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16E80" w14:textId="4C85D365" w:rsidR="00DD1299" w:rsidRPr="002B3345" w:rsidRDefault="00CA34A0" w:rsidP="008A28A5">
      <w:pPr>
        <w:spacing w:line="360" w:lineRule="auto"/>
        <w:jc w:val="both"/>
        <w:rPr>
          <w:rFonts w:ascii="Times New Roman" w:hAnsi="Times New Roman" w:cs="Times New Roman"/>
          <w:b/>
          <w:color w:val="000000" w:themeColor="text1"/>
          <w:sz w:val="24"/>
          <w:szCs w:val="24"/>
          <w:shd w:val="clear" w:color="auto" w:fill="FFFFFF"/>
        </w:rPr>
      </w:pPr>
      <w:r w:rsidRPr="002B3345">
        <w:rPr>
          <w:rFonts w:ascii="Times New Roman" w:hAnsi="Times New Roman" w:cs="Times New Roman"/>
          <w:b/>
          <w:color w:val="000000" w:themeColor="text1"/>
          <w:sz w:val="24"/>
          <w:szCs w:val="24"/>
          <w:shd w:val="clear" w:color="auto" w:fill="FFFFFF"/>
        </w:rPr>
        <w:t>REGULAMIN</w:t>
      </w:r>
      <w:r w:rsidR="00E7284D" w:rsidRPr="002B3345">
        <w:rPr>
          <w:rFonts w:ascii="Times New Roman" w:hAnsi="Times New Roman" w:cs="Times New Roman"/>
          <w:b/>
          <w:color w:val="000000" w:themeColor="text1"/>
          <w:sz w:val="24"/>
          <w:szCs w:val="24"/>
          <w:shd w:val="clear" w:color="auto" w:fill="FFFFFF"/>
        </w:rPr>
        <w:t xml:space="preserve"> BEZPIECZEŃSTWA </w:t>
      </w:r>
      <w:r w:rsidR="00DD1299" w:rsidRPr="002B3345">
        <w:rPr>
          <w:rFonts w:ascii="Times New Roman" w:hAnsi="Times New Roman" w:cs="Times New Roman"/>
          <w:b/>
          <w:color w:val="000000" w:themeColor="text1"/>
          <w:sz w:val="24"/>
          <w:szCs w:val="24"/>
          <w:shd w:val="clear" w:color="auto" w:fill="FFFFFF"/>
        </w:rPr>
        <w:t xml:space="preserve">PRACY </w:t>
      </w:r>
      <w:r w:rsidR="006F2D4A" w:rsidRPr="002B3345">
        <w:rPr>
          <w:rFonts w:ascii="Times New Roman" w:hAnsi="Times New Roman" w:cs="Times New Roman"/>
          <w:b/>
          <w:color w:val="000000" w:themeColor="text1"/>
          <w:sz w:val="24"/>
          <w:szCs w:val="24"/>
          <w:shd w:val="clear" w:color="auto" w:fill="FFFFFF"/>
        </w:rPr>
        <w:t>W CZASI</w:t>
      </w:r>
      <w:r w:rsidR="008A28A5" w:rsidRPr="002B3345">
        <w:rPr>
          <w:rFonts w:ascii="Times New Roman" w:hAnsi="Times New Roman" w:cs="Times New Roman"/>
          <w:b/>
          <w:color w:val="000000" w:themeColor="text1"/>
          <w:sz w:val="24"/>
          <w:szCs w:val="24"/>
          <w:shd w:val="clear" w:color="auto" w:fill="FFFFFF"/>
        </w:rPr>
        <w:t>E PANDEMII COVID-19</w:t>
      </w:r>
      <w:r w:rsidR="006F2D4A" w:rsidRPr="002B3345">
        <w:rPr>
          <w:rFonts w:ascii="Times New Roman" w:hAnsi="Times New Roman" w:cs="Times New Roman"/>
          <w:b/>
          <w:color w:val="000000" w:themeColor="text1"/>
          <w:sz w:val="24"/>
          <w:szCs w:val="24"/>
          <w:shd w:val="clear" w:color="auto" w:fill="FFFFFF"/>
        </w:rPr>
        <w:t xml:space="preserve"> </w:t>
      </w:r>
      <w:r w:rsidR="008A28A5" w:rsidRPr="002B3345">
        <w:rPr>
          <w:rFonts w:ascii="Times New Roman" w:hAnsi="Times New Roman" w:cs="Times New Roman"/>
          <w:b/>
          <w:color w:val="000000" w:themeColor="text1"/>
          <w:sz w:val="24"/>
          <w:szCs w:val="24"/>
          <w:shd w:val="clear" w:color="auto" w:fill="FFFFFF"/>
        </w:rPr>
        <w:t>W PRZEDSZKOL</w:t>
      </w:r>
      <w:r w:rsidRPr="002B3345">
        <w:rPr>
          <w:rFonts w:ascii="Times New Roman" w:hAnsi="Times New Roman" w:cs="Times New Roman"/>
          <w:b/>
          <w:color w:val="000000" w:themeColor="text1"/>
          <w:sz w:val="24"/>
          <w:szCs w:val="24"/>
          <w:shd w:val="clear" w:color="auto" w:fill="FFFFFF"/>
        </w:rPr>
        <w:t>U PUBLICZNYM W CZERNIKOWIE</w:t>
      </w:r>
      <w:r w:rsidR="00961DA9">
        <w:rPr>
          <w:rFonts w:ascii="Times New Roman" w:hAnsi="Times New Roman" w:cs="Times New Roman"/>
          <w:b/>
          <w:color w:val="000000" w:themeColor="text1"/>
          <w:sz w:val="24"/>
          <w:szCs w:val="24"/>
          <w:shd w:val="clear" w:color="auto" w:fill="FFFFFF"/>
        </w:rPr>
        <w:t xml:space="preserve"> ,,W Stumilowym Lesie”</w:t>
      </w:r>
    </w:p>
    <w:p w14:paraId="6B48F053" w14:textId="77777777" w:rsidR="00DD1299" w:rsidRPr="001A6E34" w:rsidRDefault="008A28A5">
      <w:pPr>
        <w:rPr>
          <w:rFonts w:ascii="Times New Roman" w:hAnsi="Times New Roman" w:cs="Times New Roman"/>
          <w:color w:val="000000" w:themeColor="text1"/>
          <w:sz w:val="24"/>
          <w:szCs w:val="24"/>
          <w:shd w:val="clear" w:color="auto" w:fill="FFFFFF"/>
        </w:rPr>
      </w:pPr>
      <w:r w:rsidRPr="001A6E34">
        <w:rPr>
          <w:rFonts w:ascii="Times New Roman" w:hAnsi="Times New Roman" w:cs="Times New Roman"/>
          <w:color w:val="000000" w:themeColor="text1"/>
          <w:sz w:val="24"/>
          <w:szCs w:val="24"/>
          <w:shd w:val="clear" w:color="auto" w:fill="FFFFFF"/>
        </w:rPr>
        <w:t>Podstawa prawna</w:t>
      </w:r>
      <w:r w:rsidR="00DD1299" w:rsidRPr="001A6E34">
        <w:rPr>
          <w:rFonts w:ascii="Times New Roman" w:hAnsi="Times New Roman" w:cs="Times New Roman"/>
          <w:color w:val="000000" w:themeColor="text1"/>
          <w:sz w:val="24"/>
          <w:szCs w:val="24"/>
          <w:shd w:val="clear" w:color="auto" w:fill="FFFFFF"/>
        </w:rPr>
        <w:t>:</w:t>
      </w:r>
    </w:p>
    <w:p w14:paraId="3E8E1E4C" w14:textId="77777777" w:rsidR="00BA6A7A" w:rsidRPr="001A6E34" w:rsidRDefault="00BA6A7A" w:rsidP="00BA6A7A">
      <w:pPr>
        <w:pStyle w:val="Nagwek2"/>
        <w:numPr>
          <w:ilvl w:val="0"/>
          <w:numId w:val="1"/>
        </w:numPr>
        <w:rPr>
          <w:rFonts w:ascii="Times New Roman" w:eastAsia="Times New Roman" w:hAnsi="Times New Roman" w:cs="Times New Roman"/>
          <w:color w:val="auto"/>
          <w:sz w:val="24"/>
          <w:szCs w:val="24"/>
          <w:lang w:eastAsia="pl-PL"/>
        </w:rPr>
      </w:pPr>
      <w:r w:rsidRPr="001A6E34">
        <w:rPr>
          <w:rFonts w:ascii="Times New Roman" w:eastAsia="Times New Roman" w:hAnsi="Times New Roman" w:cs="Times New Roman"/>
          <w:color w:val="auto"/>
          <w:sz w:val="24"/>
          <w:szCs w:val="24"/>
          <w:lang w:eastAsia="pl-PL"/>
        </w:rPr>
        <w:t>Rozporządzenie Ministra Edukacji Narodowej z dnia 12 sierpnia 2020 r. w sprawie     czasowego ograniczenia funkcjonowania jednostek systemu oświaty w związku z zapobieganiem, przeciwdziałaniem i zwalczaniem COVID-19</w:t>
      </w:r>
    </w:p>
    <w:p w14:paraId="6D2D0F37" w14:textId="074BBF90" w:rsidR="00BA6A7A" w:rsidRPr="001A6E34" w:rsidRDefault="00BA6A7A" w:rsidP="00BA6A7A">
      <w:pPr>
        <w:pStyle w:val="Akapitzlist"/>
        <w:numPr>
          <w:ilvl w:val="0"/>
          <w:numId w:val="1"/>
        </w:numPr>
        <w:rPr>
          <w:rStyle w:val="Pogrubienie"/>
          <w:rFonts w:ascii="Times New Roman" w:hAnsi="Times New Roman" w:cs="Times New Roman"/>
          <w:b w:val="0"/>
          <w:bCs w:val="0"/>
          <w:color w:val="000000" w:themeColor="text1"/>
          <w:sz w:val="24"/>
          <w:szCs w:val="24"/>
        </w:rPr>
      </w:pPr>
      <w:r w:rsidRPr="001A6E34">
        <w:rPr>
          <w:rStyle w:val="Pogrubienie"/>
          <w:rFonts w:ascii="Times New Roman" w:hAnsi="Times New Roman" w:cs="Times New Roman"/>
          <w:b w:val="0"/>
          <w:bCs w:val="0"/>
          <w:sz w:val="24"/>
          <w:szCs w:val="24"/>
        </w:rPr>
        <w:t>Rozporządzenie Ministra Edukacji Narodowej z dnia 12 sierpnia 2020 r. zmieniające rozporządzenie w sprawie szczególnych rozwiązań w okresie czasowego ograniczenia funkcjonowania jednostek systemu oświaty w związku z zapobieganiem, przeciwdziałaniem i zwalczaniem COVID-19</w:t>
      </w:r>
      <w:r w:rsidRPr="001A6E34">
        <w:rPr>
          <w:rFonts w:ascii="Times New Roman" w:hAnsi="Times New Roman" w:cs="Times New Roman"/>
          <w:b/>
          <w:bCs/>
          <w:sz w:val="24"/>
          <w:szCs w:val="24"/>
        </w:rPr>
        <w:br/>
      </w:r>
      <w:r w:rsidRPr="001A6E34">
        <w:rPr>
          <w:rStyle w:val="Pogrubienie"/>
          <w:rFonts w:ascii="Times New Roman" w:hAnsi="Times New Roman" w:cs="Times New Roman"/>
          <w:b w:val="0"/>
          <w:bCs w:val="0"/>
          <w:sz w:val="24"/>
          <w:szCs w:val="24"/>
        </w:rPr>
        <w:t>(Dz. U. poz. 1394).</w:t>
      </w:r>
    </w:p>
    <w:p w14:paraId="663D85DF" w14:textId="0226FCF2" w:rsidR="00BA6A7A" w:rsidRPr="001A6E34" w:rsidRDefault="00A00D70" w:rsidP="008B343A">
      <w:pPr>
        <w:pStyle w:val="Akapitzlist"/>
        <w:numPr>
          <w:ilvl w:val="0"/>
          <w:numId w:val="1"/>
        </w:numPr>
        <w:jc w:val="both"/>
        <w:rPr>
          <w:rFonts w:ascii="Times New Roman" w:hAnsi="Times New Roman" w:cs="Times New Roman"/>
          <w:color w:val="000000" w:themeColor="text1"/>
          <w:sz w:val="24"/>
          <w:szCs w:val="24"/>
        </w:rPr>
      </w:pPr>
      <w:r w:rsidRPr="001A6E34">
        <w:rPr>
          <w:rFonts w:ascii="Times New Roman" w:hAnsi="Times New Roman" w:cs="Times New Roman"/>
          <w:sz w:val="24"/>
          <w:szCs w:val="24"/>
        </w:rPr>
        <w:t>R</w:t>
      </w:r>
      <w:r w:rsidR="00E909CE" w:rsidRPr="001A6E34">
        <w:rPr>
          <w:rFonts w:ascii="Times New Roman" w:hAnsi="Times New Roman" w:cs="Times New Roman"/>
          <w:sz w:val="24"/>
          <w:szCs w:val="24"/>
        </w:rPr>
        <w:t>ozporz</w:t>
      </w:r>
      <w:r w:rsidR="00961DA9" w:rsidRPr="001A6E34">
        <w:rPr>
          <w:rFonts w:ascii="Times New Roman" w:hAnsi="Times New Roman" w:cs="Times New Roman"/>
          <w:sz w:val="24"/>
          <w:szCs w:val="24"/>
        </w:rPr>
        <w:t>ą</w:t>
      </w:r>
      <w:r w:rsidR="00E909CE" w:rsidRPr="001A6E34">
        <w:rPr>
          <w:rFonts w:ascii="Times New Roman" w:hAnsi="Times New Roman" w:cs="Times New Roman"/>
          <w:sz w:val="24"/>
          <w:szCs w:val="24"/>
        </w:rPr>
        <w:t xml:space="preserve">dzenie Ministra Edukacji Narodowej </w:t>
      </w:r>
      <w:r w:rsidRPr="001A6E34">
        <w:rPr>
          <w:rFonts w:ascii="Times New Roman" w:hAnsi="Times New Roman" w:cs="Times New Roman"/>
          <w:sz w:val="24"/>
          <w:szCs w:val="24"/>
        </w:rPr>
        <w:t>z dnia</w:t>
      </w:r>
      <w:r w:rsidR="00E909CE" w:rsidRPr="001A6E34">
        <w:rPr>
          <w:rFonts w:ascii="Times New Roman" w:hAnsi="Times New Roman" w:cs="Times New Roman"/>
          <w:sz w:val="24"/>
          <w:szCs w:val="24"/>
        </w:rPr>
        <w:t xml:space="preserve"> 12 sierpnia</w:t>
      </w:r>
      <w:r w:rsidRPr="001A6E34">
        <w:rPr>
          <w:rFonts w:ascii="Times New Roman" w:hAnsi="Times New Roman" w:cs="Times New Roman"/>
          <w:sz w:val="24"/>
          <w:szCs w:val="24"/>
        </w:rPr>
        <w:t xml:space="preserve"> 2020r.zmieniające rozporządzenie w sprawie bezpieczeństwa i higieny w</w:t>
      </w:r>
      <w:r w:rsidR="00E909CE" w:rsidRPr="001A6E34">
        <w:rPr>
          <w:rFonts w:ascii="Times New Roman" w:hAnsi="Times New Roman" w:cs="Times New Roman"/>
          <w:sz w:val="24"/>
          <w:szCs w:val="24"/>
        </w:rPr>
        <w:t xml:space="preserve"> </w:t>
      </w:r>
      <w:r w:rsidRPr="001A6E34">
        <w:rPr>
          <w:rFonts w:ascii="Times New Roman" w:hAnsi="Times New Roman" w:cs="Times New Roman"/>
          <w:sz w:val="24"/>
          <w:szCs w:val="24"/>
        </w:rPr>
        <w:t>publicznych i niepublicznych</w:t>
      </w:r>
      <w:r w:rsidR="00E909CE" w:rsidRPr="001A6E34">
        <w:rPr>
          <w:rFonts w:ascii="Times New Roman" w:hAnsi="Times New Roman" w:cs="Times New Roman"/>
          <w:sz w:val="24"/>
          <w:szCs w:val="24"/>
        </w:rPr>
        <w:t xml:space="preserve"> </w:t>
      </w:r>
      <w:r w:rsidRPr="001A6E34">
        <w:rPr>
          <w:rFonts w:ascii="Times New Roman" w:hAnsi="Times New Roman" w:cs="Times New Roman"/>
          <w:sz w:val="24"/>
          <w:szCs w:val="24"/>
        </w:rPr>
        <w:t>szkołach i placówkach</w:t>
      </w:r>
      <w:r w:rsidR="00E909CE" w:rsidRPr="001A6E34">
        <w:rPr>
          <w:rFonts w:ascii="Times New Roman" w:hAnsi="Times New Roman" w:cs="Times New Roman"/>
          <w:sz w:val="24"/>
          <w:szCs w:val="24"/>
        </w:rPr>
        <w:t xml:space="preserve">. </w:t>
      </w:r>
      <w:r w:rsidRPr="001A6E34">
        <w:rPr>
          <w:rFonts w:ascii="Times New Roman" w:hAnsi="Times New Roman" w:cs="Times New Roman"/>
          <w:sz w:val="24"/>
          <w:szCs w:val="24"/>
        </w:rPr>
        <w:t>Na podstawie art. 95a ustawy z dnia 7 września 1991 r. o systemie</w:t>
      </w:r>
      <w:r w:rsidR="00961DA9" w:rsidRPr="001A6E34">
        <w:rPr>
          <w:rFonts w:ascii="Times New Roman" w:hAnsi="Times New Roman" w:cs="Times New Roman"/>
          <w:sz w:val="24"/>
          <w:szCs w:val="24"/>
        </w:rPr>
        <w:t xml:space="preserve"> </w:t>
      </w:r>
      <w:r w:rsidRPr="001A6E34">
        <w:rPr>
          <w:rFonts w:ascii="Times New Roman" w:hAnsi="Times New Roman" w:cs="Times New Roman"/>
          <w:sz w:val="24"/>
          <w:szCs w:val="24"/>
        </w:rPr>
        <w:t>oświaty</w:t>
      </w:r>
      <w:r w:rsidR="00E909CE" w:rsidRPr="001A6E34">
        <w:rPr>
          <w:rFonts w:ascii="Times New Roman" w:hAnsi="Times New Roman" w:cs="Times New Roman"/>
          <w:sz w:val="24"/>
          <w:szCs w:val="24"/>
        </w:rPr>
        <w:t xml:space="preserve"> </w:t>
      </w:r>
      <w:r w:rsidRPr="001A6E34">
        <w:rPr>
          <w:rFonts w:ascii="Times New Roman" w:hAnsi="Times New Roman" w:cs="Times New Roman"/>
          <w:sz w:val="24"/>
          <w:szCs w:val="24"/>
        </w:rPr>
        <w:t>(</w:t>
      </w:r>
      <w:proofErr w:type="spellStart"/>
      <w:r w:rsidRPr="001A6E34">
        <w:rPr>
          <w:rFonts w:ascii="Times New Roman" w:hAnsi="Times New Roman" w:cs="Times New Roman"/>
          <w:sz w:val="24"/>
          <w:szCs w:val="24"/>
        </w:rPr>
        <w:t>Dz.U.z</w:t>
      </w:r>
      <w:proofErr w:type="spellEnd"/>
      <w:r w:rsidRPr="001A6E34">
        <w:rPr>
          <w:rFonts w:ascii="Times New Roman" w:hAnsi="Times New Roman" w:cs="Times New Roman"/>
          <w:sz w:val="24"/>
          <w:szCs w:val="24"/>
        </w:rPr>
        <w:t xml:space="preserve"> 2020r. poz. 1327)</w:t>
      </w:r>
    </w:p>
    <w:p w14:paraId="42477541" w14:textId="07300033" w:rsidR="005F23F2" w:rsidRPr="001A6E34" w:rsidRDefault="008B343A" w:rsidP="008B343A">
      <w:pPr>
        <w:pStyle w:val="Akapitzlist"/>
        <w:numPr>
          <w:ilvl w:val="0"/>
          <w:numId w:val="1"/>
        </w:numPr>
        <w:jc w:val="both"/>
        <w:rPr>
          <w:rFonts w:ascii="Times New Roman" w:hAnsi="Times New Roman" w:cs="Times New Roman"/>
          <w:color w:val="000000" w:themeColor="text1"/>
          <w:sz w:val="24"/>
          <w:szCs w:val="24"/>
        </w:rPr>
      </w:pPr>
      <w:r w:rsidRPr="001A6E34">
        <w:rPr>
          <w:rFonts w:ascii="Times New Roman" w:hAnsi="Times New Roman" w:cs="Times New Roman"/>
          <w:color w:val="000000" w:themeColor="text1"/>
          <w:sz w:val="24"/>
          <w:szCs w:val="24"/>
          <w:shd w:val="clear" w:color="auto" w:fill="FFFFFF"/>
        </w:rPr>
        <w:t>Wytyczne przeciwepidemiczne Głównego Inspektora Sanitarnego z dnia 2</w:t>
      </w:r>
      <w:r w:rsidR="007B44FF">
        <w:rPr>
          <w:rFonts w:ascii="Times New Roman" w:hAnsi="Times New Roman" w:cs="Times New Roman"/>
          <w:color w:val="000000" w:themeColor="text1"/>
          <w:sz w:val="24"/>
          <w:szCs w:val="24"/>
          <w:shd w:val="clear" w:color="auto" w:fill="FFFFFF"/>
        </w:rPr>
        <w:t>6.08.</w:t>
      </w:r>
      <w:r w:rsidRPr="001A6E34">
        <w:rPr>
          <w:rFonts w:ascii="Times New Roman" w:hAnsi="Times New Roman" w:cs="Times New Roman"/>
          <w:color w:val="000000" w:themeColor="text1"/>
          <w:sz w:val="24"/>
          <w:szCs w:val="24"/>
          <w:shd w:val="clear" w:color="auto" w:fill="FFFFFF"/>
        </w:rPr>
        <w:t xml:space="preserve"> 2020 r. (III aktualizacja) dla przedszkoli, oddziałów przedszkolnych w szkole podstawowej i innych form wychowania przedszkolnego oraz instytucji opieki nad dziećmi w wieku do lat 3</w:t>
      </w:r>
      <w:r w:rsidR="00E7284D" w:rsidRPr="001A6E34">
        <w:rPr>
          <w:rFonts w:ascii="Times New Roman" w:hAnsi="Times New Roman" w:cs="Times New Roman"/>
          <w:color w:val="000000" w:themeColor="text1"/>
          <w:sz w:val="24"/>
          <w:szCs w:val="24"/>
          <w:shd w:val="clear" w:color="auto" w:fill="FFFFFF"/>
        </w:rPr>
        <w:t>, wydane na podstawie art. 8a ust. 5 pkt 2 ustawy z dnia 14 marca 1985 r. o Państwowej Inspekcji Sanitarnej (Dz. U. z 2019 r. poz. 59, oraz</w:t>
      </w:r>
      <w:r w:rsidR="00767E60" w:rsidRPr="001A6E34">
        <w:rPr>
          <w:rFonts w:ascii="Times New Roman" w:hAnsi="Times New Roman" w:cs="Times New Roman"/>
          <w:color w:val="000000" w:themeColor="text1"/>
          <w:sz w:val="24"/>
          <w:szCs w:val="24"/>
        </w:rPr>
        <w:t xml:space="preserve"> </w:t>
      </w:r>
      <w:r w:rsidR="00767E60" w:rsidRPr="001A6E34">
        <w:rPr>
          <w:rFonts w:ascii="Times New Roman" w:hAnsi="Times New Roman" w:cs="Times New Roman"/>
          <w:color w:val="000000" w:themeColor="text1"/>
          <w:sz w:val="24"/>
          <w:szCs w:val="24"/>
          <w:shd w:val="clear" w:color="auto" w:fill="FFFFFF"/>
        </w:rPr>
        <w:t>z 2020 r. poz. 322. 374 i 567).</w:t>
      </w:r>
    </w:p>
    <w:p w14:paraId="4A6A0C9D" w14:textId="77777777" w:rsidR="00767E60" w:rsidRPr="002B3345" w:rsidRDefault="00767E60" w:rsidP="00767E60">
      <w:pPr>
        <w:pStyle w:val="Akapitzlist"/>
        <w:rPr>
          <w:rFonts w:ascii="Times New Roman" w:hAnsi="Times New Roman" w:cs="Times New Roman"/>
          <w:color w:val="000000" w:themeColor="text1"/>
          <w:sz w:val="24"/>
          <w:szCs w:val="24"/>
        </w:rPr>
      </w:pPr>
    </w:p>
    <w:p w14:paraId="6172C03F" w14:textId="77777777" w:rsidR="00EC4B69" w:rsidRPr="002B3345" w:rsidRDefault="00CA34A0" w:rsidP="00065A96">
      <w:pPr>
        <w:ind w:right="19"/>
        <w:jc w:val="both"/>
        <w:rPr>
          <w:rFonts w:ascii="Times New Roman" w:hAnsi="Times New Roman" w:cs="Times New Roman"/>
          <w:color w:val="000000" w:themeColor="text1"/>
          <w:sz w:val="24"/>
          <w:szCs w:val="24"/>
        </w:rPr>
      </w:pPr>
      <w:r w:rsidRPr="002B3345">
        <w:rPr>
          <w:rFonts w:ascii="Times New Roman" w:hAnsi="Times New Roman" w:cs="Times New Roman"/>
          <w:color w:val="000000" w:themeColor="text1"/>
          <w:sz w:val="24"/>
          <w:szCs w:val="24"/>
        </w:rPr>
        <w:t>Regulamin</w:t>
      </w:r>
      <w:r w:rsidR="00767E60" w:rsidRPr="002B3345">
        <w:rPr>
          <w:rFonts w:ascii="Times New Roman" w:hAnsi="Times New Roman" w:cs="Times New Roman"/>
          <w:color w:val="000000" w:themeColor="text1"/>
          <w:sz w:val="24"/>
          <w:szCs w:val="24"/>
        </w:rPr>
        <w:t xml:space="preserve"> bezpieczeństwa</w:t>
      </w:r>
      <w:r w:rsidRPr="002B3345">
        <w:rPr>
          <w:rFonts w:ascii="Times New Roman" w:hAnsi="Times New Roman" w:cs="Times New Roman"/>
          <w:color w:val="000000" w:themeColor="text1"/>
          <w:sz w:val="24"/>
          <w:szCs w:val="24"/>
        </w:rPr>
        <w:t xml:space="preserve"> wprowadza się</w:t>
      </w:r>
      <w:r w:rsidR="00767E60" w:rsidRPr="002B3345">
        <w:rPr>
          <w:rFonts w:ascii="Times New Roman" w:hAnsi="Times New Roman" w:cs="Times New Roman"/>
          <w:color w:val="000000" w:themeColor="text1"/>
          <w:sz w:val="24"/>
          <w:szCs w:val="24"/>
        </w:rPr>
        <w:t xml:space="preserve"> w celu przestrzegania i stosowania </w:t>
      </w:r>
      <w:r w:rsidR="00065A96" w:rsidRPr="002B3345">
        <w:rPr>
          <w:rFonts w:ascii="Times New Roman" w:hAnsi="Times New Roman" w:cs="Times New Roman"/>
          <w:color w:val="000000" w:themeColor="text1"/>
          <w:sz w:val="24"/>
          <w:szCs w:val="24"/>
        </w:rPr>
        <w:t xml:space="preserve">przez pracowników oraz rodziców dzieci uczęszczających do placówki. </w:t>
      </w:r>
    </w:p>
    <w:p w14:paraId="0A46093B" w14:textId="77777777" w:rsidR="00EC4B69" w:rsidRPr="002B3345" w:rsidRDefault="00EC4B69" w:rsidP="00EC4B69">
      <w:pPr>
        <w:ind w:right="19"/>
        <w:rPr>
          <w:rFonts w:ascii="Times New Roman" w:hAnsi="Times New Roman" w:cs="Times New Roman"/>
          <w:color w:val="000000" w:themeColor="text1"/>
          <w:sz w:val="24"/>
          <w:szCs w:val="24"/>
        </w:rPr>
      </w:pPr>
      <w:r w:rsidRPr="002B3345">
        <w:rPr>
          <w:rFonts w:ascii="Times New Roman" w:hAnsi="Times New Roman" w:cs="Times New Roman"/>
          <w:color w:val="000000" w:themeColor="text1"/>
          <w:sz w:val="24"/>
          <w:szCs w:val="24"/>
        </w:rPr>
        <w:t xml:space="preserve">Zapoznanie z </w:t>
      </w:r>
      <w:r w:rsidR="00CA34A0" w:rsidRPr="002B3345">
        <w:rPr>
          <w:rFonts w:ascii="Times New Roman" w:hAnsi="Times New Roman" w:cs="Times New Roman"/>
          <w:color w:val="000000" w:themeColor="text1"/>
          <w:sz w:val="24"/>
          <w:szCs w:val="24"/>
        </w:rPr>
        <w:t>regulaminem</w:t>
      </w:r>
      <w:r w:rsidRPr="002B3345">
        <w:rPr>
          <w:rFonts w:ascii="Times New Roman" w:hAnsi="Times New Roman" w:cs="Times New Roman"/>
          <w:color w:val="000000" w:themeColor="text1"/>
          <w:sz w:val="24"/>
          <w:szCs w:val="24"/>
        </w:rPr>
        <w:t xml:space="preserve"> i konieczność jej stosowania zostanie poświadczona własnoręcznym podpisem.</w:t>
      </w:r>
    </w:p>
    <w:p w14:paraId="3BDCD5D4" w14:textId="77777777" w:rsidR="00E7284D" w:rsidRPr="002B3345" w:rsidRDefault="00E7284D">
      <w:pPr>
        <w:rPr>
          <w:rFonts w:ascii="Times New Roman" w:hAnsi="Times New Roman" w:cs="Times New Roman"/>
          <w:color w:val="000000" w:themeColor="text1"/>
          <w:sz w:val="24"/>
          <w:szCs w:val="24"/>
          <w:shd w:val="clear" w:color="auto" w:fill="FFFFFF"/>
        </w:rPr>
      </w:pPr>
    </w:p>
    <w:p w14:paraId="2204051A" w14:textId="18F5F557" w:rsidR="00065A96" w:rsidRPr="002B3345" w:rsidRDefault="00E7284D" w:rsidP="00065A96">
      <w:pPr>
        <w:jc w:val="both"/>
        <w:rPr>
          <w:rFonts w:ascii="Times New Roman" w:hAnsi="Times New Roman" w:cs="Times New Roman"/>
          <w:color w:val="000000" w:themeColor="text1"/>
          <w:sz w:val="24"/>
          <w:szCs w:val="24"/>
        </w:rPr>
      </w:pPr>
      <w:r w:rsidRPr="002B3345">
        <w:rPr>
          <w:rFonts w:ascii="Times New Roman" w:hAnsi="Times New Roman" w:cs="Times New Roman"/>
          <w:color w:val="000000" w:themeColor="text1"/>
          <w:sz w:val="24"/>
          <w:szCs w:val="24"/>
        </w:rPr>
        <w:t xml:space="preserve">Od </w:t>
      </w:r>
      <w:r w:rsidR="00A2007E" w:rsidRPr="002B3345">
        <w:rPr>
          <w:rFonts w:ascii="Times New Roman" w:hAnsi="Times New Roman" w:cs="Times New Roman"/>
          <w:color w:val="000000" w:themeColor="text1"/>
          <w:sz w:val="24"/>
          <w:szCs w:val="24"/>
        </w:rPr>
        <w:t>1</w:t>
      </w:r>
      <w:r w:rsidR="005A7B8E" w:rsidRPr="002B3345">
        <w:rPr>
          <w:rFonts w:ascii="Times New Roman" w:hAnsi="Times New Roman" w:cs="Times New Roman"/>
          <w:color w:val="000000" w:themeColor="text1"/>
          <w:sz w:val="24"/>
          <w:szCs w:val="24"/>
        </w:rPr>
        <w:t xml:space="preserve"> września </w:t>
      </w:r>
      <w:r w:rsidR="00065A96" w:rsidRPr="002B3345">
        <w:rPr>
          <w:rFonts w:ascii="Times New Roman" w:hAnsi="Times New Roman" w:cs="Times New Roman"/>
          <w:color w:val="000000" w:themeColor="text1"/>
          <w:sz w:val="24"/>
          <w:szCs w:val="24"/>
        </w:rPr>
        <w:t xml:space="preserve">2020 r. </w:t>
      </w:r>
      <w:r w:rsidR="00CA34A0" w:rsidRPr="002B3345">
        <w:rPr>
          <w:rFonts w:ascii="Times New Roman" w:hAnsi="Times New Roman" w:cs="Times New Roman"/>
          <w:color w:val="000000" w:themeColor="text1"/>
          <w:sz w:val="24"/>
          <w:szCs w:val="24"/>
        </w:rPr>
        <w:t xml:space="preserve">Przedszkole Publiczne w Czernikowie </w:t>
      </w:r>
      <w:r w:rsidR="005A7B8E" w:rsidRPr="002B3345">
        <w:rPr>
          <w:rFonts w:ascii="Times New Roman" w:hAnsi="Times New Roman" w:cs="Times New Roman"/>
          <w:color w:val="000000" w:themeColor="text1"/>
          <w:sz w:val="24"/>
          <w:szCs w:val="24"/>
        </w:rPr>
        <w:t>wznawia pełną działalność</w:t>
      </w:r>
      <w:r w:rsidR="001E704E" w:rsidRPr="002B3345">
        <w:rPr>
          <w:rFonts w:ascii="Times New Roman" w:hAnsi="Times New Roman" w:cs="Times New Roman"/>
          <w:color w:val="000000" w:themeColor="text1"/>
          <w:sz w:val="24"/>
          <w:szCs w:val="24"/>
        </w:rPr>
        <w:t xml:space="preserve"> </w:t>
      </w:r>
      <w:r w:rsidR="00DD1299" w:rsidRPr="002B3345">
        <w:rPr>
          <w:rFonts w:ascii="Times New Roman" w:hAnsi="Times New Roman" w:cs="Times New Roman"/>
          <w:color w:val="000000" w:themeColor="text1"/>
          <w:sz w:val="24"/>
          <w:szCs w:val="24"/>
        </w:rPr>
        <w:t xml:space="preserve"> </w:t>
      </w:r>
      <w:r w:rsidRPr="002B3345">
        <w:rPr>
          <w:rFonts w:ascii="Times New Roman" w:hAnsi="Times New Roman" w:cs="Times New Roman"/>
          <w:color w:val="000000" w:themeColor="text1"/>
          <w:sz w:val="24"/>
          <w:szCs w:val="24"/>
        </w:rPr>
        <w:t>przy uwzględnieniu wytycznych Głównego Inspektora Sanitarnego i Ministra Zdrowia.</w:t>
      </w:r>
    </w:p>
    <w:p w14:paraId="0F447D2E" w14:textId="77777777" w:rsidR="00065A96" w:rsidRPr="002B3345" w:rsidRDefault="00065A96" w:rsidP="00065A96">
      <w:pPr>
        <w:jc w:val="both"/>
        <w:rPr>
          <w:rFonts w:ascii="Times New Roman" w:hAnsi="Times New Roman" w:cs="Times New Roman"/>
          <w:color w:val="000000" w:themeColor="text1"/>
          <w:sz w:val="24"/>
          <w:szCs w:val="24"/>
        </w:rPr>
      </w:pPr>
    </w:p>
    <w:p w14:paraId="5183132B" w14:textId="3E394BEE" w:rsidR="00CA34A0" w:rsidRPr="002B3345" w:rsidRDefault="00E7284D" w:rsidP="00CA34A0">
      <w:pPr>
        <w:pStyle w:val="Akapitzlist"/>
        <w:numPr>
          <w:ilvl w:val="0"/>
          <w:numId w:val="10"/>
        </w:numPr>
        <w:jc w:val="both"/>
        <w:rPr>
          <w:rFonts w:ascii="Times New Roman" w:hAnsi="Times New Roman" w:cs="Times New Roman"/>
          <w:color w:val="000000" w:themeColor="text1"/>
          <w:sz w:val="24"/>
          <w:szCs w:val="24"/>
        </w:rPr>
      </w:pPr>
      <w:r w:rsidRPr="002B3345">
        <w:rPr>
          <w:rFonts w:ascii="Times New Roman" w:hAnsi="Times New Roman" w:cs="Times New Roman"/>
          <w:color w:val="000000" w:themeColor="text1"/>
          <w:sz w:val="24"/>
          <w:szCs w:val="24"/>
        </w:rPr>
        <w:t>Ze względu na sytuację epidemiczną  liczebność grupy przedszkolnej</w:t>
      </w:r>
      <w:r w:rsidR="00065A96" w:rsidRPr="002B3345">
        <w:rPr>
          <w:rFonts w:ascii="Times New Roman" w:hAnsi="Times New Roman" w:cs="Times New Roman"/>
          <w:color w:val="000000" w:themeColor="text1"/>
          <w:sz w:val="24"/>
          <w:szCs w:val="24"/>
        </w:rPr>
        <w:t xml:space="preserve"> </w:t>
      </w:r>
      <w:r w:rsidR="005A7B8E" w:rsidRPr="002B3345">
        <w:rPr>
          <w:rFonts w:ascii="Times New Roman" w:hAnsi="Times New Roman" w:cs="Times New Roman"/>
          <w:color w:val="000000" w:themeColor="text1"/>
          <w:sz w:val="24"/>
          <w:szCs w:val="24"/>
        </w:rPr>
        <w:t>nie może przekraczać</w:t>
      </w:r>
      <w:r w:rsidR="00065A96" w:rsidRPr="002B3345">
        <w:rPr>
          <w:rFonts w:ascii="Times New Roman" w:hAnsi="Times New Roman" w:cs="Times New Roman"/>
          <w:color w:val="000000" w:themeColor="text1"/>
          <w:sz w:val="24"/>
          <w:szCs w:val="24"/>
        </w:rPr>
        <w:t xml:space="preserve"> </w:t>
      </w:r>
      <w:r w:rsidR="005A7B8E" w:rsidRPr="002B3345">
        <w:rPr>
          <w:rFonts w:ascii="Times New Roman" w:hAnsi="Times New Roman" w:cs="Times New Roman"/>
          <w:color w:val="000000" w:themeColor="text1"/>
          <w:sz w:val="24"/>
          <w:szCs w:val="24"/>
        </w:rPr>
        <w:t xml:space="preserve">25 </w:t>
      </w:r>
      <w:r w:rsidR="00065A96" w:rsidRPr="002B3345">
        <w:rPr>
          <w:rFonts w:ascii="Times New Roman" w:hAnsi="Times New Roman" w:cs="Times New Roman"/>
          <w:color w:val="000000" w:themeColor="text1"/>
          <w:sz w:val="24"/>
          <w:szCs w:val="24"/>
        </w:rPr>
        <w:t xml:space="preserve">osób. </w:t>
      </w:r>
    </w:p>
    <w:p w14:paraId="568C7F71" w14:textId="6328FFAF" w:rsidR="00B63FEC" w:rsidRDefault="001E0B0E" w:rsidP="005A7B8E">
      <w:pPr>
        <w:pStyle w:val="Akapitzlist"/>
        <w:numPr>
          <w:ilvl w:val="0"/>
          <w:numId w:val="10"/>
        </w:numPr>
        <w:jc w:val="both"/>
        <w:rPr>
          <w:rFonts w:ascii="Times New Roman" w:hAnsi="Times New Roman" w:cs="Times New Roman"/>
          <w:color w:val="000000" w:themeColor="text1"/>
          <w:sz w:val="24"/>
          <w:szCs w:val="24"/>
        </w:rPr>
      </w:pPr>
      <w:r w:rsidRPr="002B3345">
        <w:rPr>
          <w:rFonts w:ascii="Times New Roman" w:hAnsi="Times New Roman" w:cs="Times New Roman"/>
          <w:color w:val="000000" w:themeColor="text1"/>
          <w:sz w:val="24"/>
          <w:szCs w:val="24"/>
        </w:rPr>
        <w:t xml:space="preserve">W sytuacjach nieopisanych w </w:t>
      </w:r>
      <w:r w:rsidR="00CA34A0" w:rsidRPr="002B3345">
        <w:rPr>
          <w:rFonts w:ascii="Times New Roman" w:hAnsi="Times New Roman" w:cs="Times New Roman"/>
          <w:color w:val="000000" w:themeColor="text1"/>
          <w:sz w:val="24"/>
          <w:szCs w:val="24"/>
        </w:rPr>
        <w:t>regulaminie</w:t>
      </w:r>
      <w:r w:rsidRPr="002B3345">
        <w:rPr>
          <w:rFonts w:ascii="Times New Roman" w:hAnsi="Times New Roman" w:cs="Times New Roman"/>
          <w:color w:val="000000" w:themeColor="text1"/>
          <w:sz w:val="24"/>
          <w:szCs w:val="24"/>
        </w:rPr>
        <w:t xml:space="preserve"> a niosących za sobą ewentualne zagrożenia zdrowotne bądź organizacyjne Dyrektor placówki, za zgodą organu prowadzącego, może podjąć decyzję o zamknięciu placówki od dnia następującego po pojawieniu się nieopisanych w procedurach zdarzeń.</w:t>
      </w:r>
    </w:p>
    <w:p w14:paraId="36E5C2DA" w14:textId="38FE923D" w:rsidR="001A6E34" w:rsidRDefault="001A6E34" w:rsidP="001A6E34">
      <w:pPr>
        <w:jc w:val="both"/>
        <w:rPr>
          <w:rFonts w:ascii="Times New Roman" w:hAnsi="Times New Roman" w:cs="Times New Roman"/>
          <w:color w:val="000000" w:themeColor="text1"/>
          <w:sz w:val="24"/>
          <w:szCs w:val="24"/>
        </w:rPr>
      </w:pPr>
    </w:p>
    <w:p w14:paraId="193CFB57" w14:textId="5382EF87" w:rsidR="001A6E34" w:rsidRDefault="001A6E34" w:rsidP="001A6E34">
      <w:pPr>
        <w:jc w:val="both"/>
        <w:rPr>
          <w:rFonts w:ascii="Times New Roman" w:hAnsi="Times New Roman" w:cs="Times New Roman"/>
          <w:color w:val="000000" w:themeColor="text1"/>
          <w:sz w:val="24"/>
          <w:szCs w:val="24"/>
        </w:rPr>
      </w:pPr>
    </w:p>
    <w:p w14:paraId="612BED5A" w14:textId="6D3D7155" w:rsidR="001A6E34" w:rsidRDefault="001A6E34" w:rsidP="001A6E34">
      <w:pPr>
        <w:jc w:val="both"/>
        <w:rPr>
          <w:rFonts w:ascii="Times New Roman" w:hAnsi="Times New Roman" w:cs="Times New Roman"/>
          <w:color w:val="000000" w:themeColor="text1"/>
          <w:sz w:val="24"/>
          <w:szCs w:val="24"/>
        </w:rPr>
      </w:pPr>
    </w:p>
    <w:p w14:paraId="6931A956" w14:textId="77777777" w:rsidR="001A6E34" w:rsidRPr="001A6E34" w:rsidRDefault="001A6E34" w:rsidP="001A6E34">
      <w:pPr>
        <w:jc w:val="both"/>
        <w:rPr>
          <w:rFonts w:ascii="Times New Roman" w:hAnsi="Times New Roman" w:cs="Times New Roman"/>
          <w:color w:val="000000" w:themeColor="text1"/>
          <w:sz w:val="24"/>
          <w:szCs w:val="24"/>
        </w:rPr>
      </w:pPr>
    </w:p>
    <w:p w14:paraId="670207FC" w14:textId="77777777" w:rsidR="00B63FEC" w:rsidRPr="002B3345" w:rsidRDefault="00B63FEC" w:rsidP="00B63FEC">
      <w:pPr>
        <w:jc w:val="both"/>
        <w:rPr>
          <w:rFonts w:ascii="Times New Roman" w:hAnsi="Times New Roman" w:cs="Times New Roman"/>
          <w:color w:val="000000" w:themeColor="text1"/>
          <w:sz w:val="24"/>
          <w:szCs w:val="24"/>
        </w:rPr>
      </w:pPr>
    </w:p>
    <w:p w14:paraId="4B367317" w14:textId="5784584D" w:rsidR="00C02099" w:rsidRDefault="00C02099" w:rsidP="005A7B8E">
      <w:pPr>
        <w:spacing w:after="179" w:line="256" w:lineRule="auto"/>
        <w:ind w:left="9" w:hanging="10"/>
        <w:rPr>
          <w:rFonts w:ascii="Times New Roman" w:hAnsi="Times New Roman" w:cs="Times New Roman"/>
          <w:b/>
          <w:color w:val="000000" w:themeColor="text1"/>
          <w:sz w:val="24"/>
          <w:szCs w:val="24"/>
        </w:rPr>
      </w:pPr>
      <w:r w:rsidRPr="002B3345">
        <w:rPr>
          <w:rFonts w:ascii="Times New Roman" w:hAnsi="Times New Roman" w:cs="Times New Roman"/>
          <w:b/>
          <w:color w:val="000000" w:themeColor="text1"/>
          <w:sz w:val="24"/>
          <w:szCs w:val="24"/>
        </w:rPr>
        <w:t>Organizacja pracy wychowawczo-dydaktyczno-opiekuńczej.</w:t>
      </w:r>
    </w:p>
    <w:p w14:paraId="76836459" w14:textId="77777777" w:rsidR="007B44FF" w:rsidRPr="007B44FF" w:rsidRDefault="007B44FF" w:rsidP="007B44FF">
      <w:pPr>
        <w:numPr>
          <w:ilvl w:val="0"/>
          <w:numId w:val="30"/>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Grupa dzieci wraz z opiekunem powinna przebywać w wyznaczonej i stałej sali </w:t>
      </w:r>
      <w:r w:rsidRPr="007B44FF">
        <w:rPr>
          <w:rFonts w:ascii="inherit" w:eastAsia="Times New Roman" w:hAnsi="inherit" w:cs="Arial"/>
          <w:i/>
          <w:iCs/>
          <w:color w:val="1B1B1B"/>
          <w:sz w:val="24"/>
          <w:szCs w:val="24"/>
          <w:shd w:val="clear" w:color="auto" w:fill="FFFFFF"/>
          <w:lang w:eastAsia="pl-PL"/>
        </w:rPr>
        <w:t>(zalecenia dotyczące spożywania posiłków poniżej)</w:t>
      </w:r>
      <w:r w:rsidRPr="007B44FF">
        <w:rPr>
          <w:rFonts w:ascii="inherit" w:eastAsia="Times New Roman" w:hAnsi="inherit" w:cs="Arial"/>
          <w:color w:val="1B1B1B"/>
          <w:sz w:val="24"/>
          <w:szCs w:val="24"/>
          <w:shd w:val="clear" w:color="auto" w:fill="FFFFFF"/>
          <w:lang w:eastAsia="pl-PL"/>
        </w:rPr>
        <w:t>.</w:t>
      </w:r>
    </w:p>
    <w:p w14:paraId="29ADAB6F" w14:textId="77777777" w:rsidR="007B44FF" w:rsidRPr="007B44FF" w:rsidRDefault="007B44FF" w:rsidP="007B44FF">
      <w:pPr>
        <w:numPr>
          <w:ilvl w:val="0"/>
          <w:numId w:val="30"/>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Zaleca się, aby do grupy dzieci przyporządkowani byli, w miarę możliwości organizacyjnych, ci sami opiekunowie.</w:t>
      </w:r>
    </w:p>
    <w:p w14:paraId="069699F8" w14:textId="77777777" w:rsidR="007B44FF" w:rsidRPr="007B44FF" w:rsidRDefault="007B44FF" w:rsidP="007B44FF">
      <w:pPr>
        <w:numPr>
          <w:ilvl w:val="0"/>
          <w:numId w:val="30"/>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Powierzchnia każdego pomieszczenia przeznaczonego na zbiorowy pobyt* od 3 do 5 dzieci, w miarę możliwości, powinna wynosić co najmniej 15 m</w:t>
      </w:r>
      <w:r w:rsidRPr="007B44FF">
        <w:rPr>
          <w:rFonts w:ascii="inherit" w:eastAsia="Times New Roman" w:hAnsi="inherit" w:cs="Arial"/>
          <w:color w:val="1B1B1B"/>
          <w:sz w:val="18"/>
          <w:szCs w:val="18"/>
          <w:shd w:val="clear" w:color="auto" w:fill="FFFFFF"/>
          <w:vertAlign w:val="superscript"/>
          <w:lang w:eastAsia="pl-PL"/>
        </w:rPr>
        <w:t>2</w:t>
      </w:r>
      <w:r w:rsidRPr="007B44FF">
        <w:rPr>
          <w:rFonts w:ascii="inherit" w:eastAsia="Times New Roman" w:hAnsi="inherit" w:cs="Arial"/>
          <w:color w:val="1B1B1B"/>
          <w:sz w:val="24"/>
          <w:szCs w:val="24"/>
          <w:shd w:val="clear" w:color="auto" w:fill="FFFFFF"/>
          <w:lang w:eastAsia="pl-PL"/>
        </w:rPr>
        <w:t>; w przypadku liczby dzieci większej niż 5 powierzchnia pomieszczenia przeznaczonego na zbiorowy pobyt dzieci ulega zwiększeniu na każde kolejne dziecko o co najmniej 2 m</w:t>
      </w:r>
      <w:r w:rsidRPr="007B44FF">
        <w:rPr>
          <w:rFonts w:ascii="inherit" w:eastAsia="Times New Roman" w:hAnsi="inherit" w:cs="Arial"/>
          <w:color w:val="1B1B1B"/>
          <w:sz w:val="18"/>
          <w:szCs w:val="18"/>
          <w:shd w:val="clear" w:color="auto" w:fill="FFFFFF"/>
          <w:vertAlign w:val="superscript"/>
          <w:lang w:eastAsia="pl-PL"/>
        </w:rPr>
        <w:t>2</w:t>
      </w:r>
      <w:r w:rsidRPr="007B44FF">
        <w:rPr>
          <w:rFonts w:ascii="inherit" w:eastAsia="Times New Roman" w:hAnsi="inherit" w:cs="Arial"/>
          <w:color w:val="1B1B1B"/>
          <w:sz w:val="24"/>
          <w:szCs w:val="24"/>
          <w:shd w:val="clear" w:color="auto" w:fill="FFFFFF"/>
          <w:lang w:eastAsia="pl-PL"/>
        </w:rPr>
        <w:t>, jednakże powierzchnia przypadająca na jedno dziecko nie może być mniejsza niż 1,5 m</w:t>
      </w:r>
      <w:r w:rsidRPr="007B44FF">
        <w:rPr>
          <w:rFonts w:ascii="inherit" w:eastAsia="Times New Roman" w:hAnsi="inherit" w:cs="Arial"/>
          <w:color w:val="1B1B1B"/>
          <w:sz w:val="18"/>
          <w:szCs w:val="18"/>
          <w:shd w:val="clear" w:color="auto" w:fill="FFFFFF"/>
          <w:vertAlign w:val="superscript"/>
          <w:lang w:eastAsia="pl-PL"/>
        </w:rPr>
        <w:t>2</w:t>
      </w:r>
      <w:r w:rsidRPr="007B44FF">
        <w:rPr>
          <w:rFonts w:ascii="inherit" w:eastAsia="Times New Roman" w:hAnsi="inherit" w:cs="Arial"/>
          <w:color w:val="1B1B1B"/>
          <w:sz w:val="24"/>
          <w:szCs w:val="24"/>
          <w:shd w:val="clear" w:color="auto" w:fill="FFFFFF"/>
          <w:lang w:eastAsia="pl-PL"/>
        </w:rPr>
        <w:t>.</w:t>
      </w:r>
    </w:p>
    <w:p w14:paraId="5168633D"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lang w:eastAsia="pl-PL"/>
        </w:rPr>
        <w:t>W sali, w której przebywa grupa należy usunąć przedmioty i sprzęty, których nie można skutecznie uprać lub dezynfekować (np. pluszowe zabawki). Jeżeli do zajęć wykorzystywane są przybory sportowe (piłki, skakanki, obręcze itp.) należy je dokładnie myć, czyścić lub dezynfekować.</w:t>
      </w:r>
    </w:p>
    <w:p w14:paraId="2CB406AF"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lang w:eastAsia="pl-PL"/>
        </w:rPr>
        <w:t> Dziecko nie powinno zabierać ze sobą do placówki i z placówki niepotrzebnych przedmiotów lub zabawek. Ograniczenie to nie dotyczy dzieci ze specjalnymi potrzebami  edukacyjnymi, w szczególności z niepełnosprawnościami. W takich przypadkach opiekunowie powinni zapewnić, aby dzieci nie udostępniały swoich zabawek innym, natomiast rodzice / opiekunowie dziecka powinni zadbać o regularne czyszczenie / pranie / dezynfekcję zabawki.</w:t>
      </w:r>
    </w:p>
    <w:p w14:paraId="11713427"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Należy wietrzyć sale co najmniej raz na godzinę, w czasie przerwy, a w razie potrzeby także w czasie zajęć.</w:t>
      </w:r>
    </w:p>
    <w:p w14:paraId="3EEA8812"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W miarę możliwości organizacyjnych należy zapewnić taką organizację pracy, która uniemożliwi stykanie się ze sobą poszczególnych grup dzieci (np. różne godziny przyjmowania grup do placówki, różne godziny zabawy na dworze).</w:t>
      </w:r>
    </w:p>
    <w:p w14:paraId="4672F474"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Opiekunowie powinni zachowywać dystans społeczny między sobą, w każdej przestrzeni podmiotu, wynoszący min. 1,5 m.</w:t>
      </w:r>
    </w:p>
    <w:p w14:paraId="4318DEC8"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Personel kuchenny nie powinien kontaktować się z dziećmi oraz personelem opiekującym się dziećmi.</w:t>
      </w:r>
    </w:p>
    <w:p w14:paraId="2C2773ED"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Rodzice i opiekunowie przyprowadzający/odbierający dzieci do/z podmiotu mają zachować dystans społeczny w odniesieniu do pracowników podmiotu jak i  innych dzieci i ich rodziców</w:t>
      </w:r>
      <w:r w:rsidRPr="007B44FF">
        <w:rPr>
          <w:rFonts w:ascii="inherit" w:eastAsia="Times New Roman" w:hAnsi="inherit" w:cs="Arial"/>
          <w:color w:val="1B1B1B"/>
          <w:shd w:val="clear" w:color="auto" w:fill="FFFFFF"/>
          <w:lang w:eastAsia="pl-PL"/>
        </w:rPr>
        <w:t> </w:t>
      </w:r>
      <w:r w:rsidRPr="007B44FF">
        <w:rPr>
          <w:rFonts w:ascii="inherit" w:eastAsia="Times New Roman" w:hAnsi="inherit" w:cs="Arial"/>
          <w:color w:val="1B1B1B"/>
          <w:sz w:val="24"/>
          <w:szCs w:val="24"/>
          <w:shd w:val="clear" w:color="auto" w:fill="FFFFFF"/>
          <w:lang w:eastAsia="pl-PL"/>
        </w:rPr>
        <w:t>wynoszący min. 1,5 m.</w:t>
      </w:r>
    </w:p>
    <w:p w14:paraId="009719B4"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Rodzice mogą wchodzić z dziećmi do przestrzeni wspólnej podmiotu, z zachowaniem zasady - 1 rodzic z dzieckiem/dziećmi lub w odstępie od kolejnego rodzica z dzieckiem/dziećmi 1,5 m, przy czym należy rygorystycznie przestrzegać wszelkich środków ostrożności (min. osłona ust i nosa, rękawiczki jednorazowe lub dezynfekcja rąk).</w:t>
      </w:r>
    </w:p>
    <w:p w14:paraId="3FC1B042"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lang w:eastAsia="pl-PL"/>
        </w:rPr>
        <w:t>W przypadku odbywania przez dziecko okresu adaptacyjnego w placówce rodzic / opiekun za zgodą dyrektora placówki może przebywać na terenie placówki z zachowaniem wszelkich środków ostrożności (min. osłona ust i nosa, rękawiczki jednorazowe lub dezynfekcja rąk, tylko osoba zdrowa, w której domu nie przebywa osoba na kwarantannie lub izolacji w warunkach domowych).</w:t>
      </w:r>
      <w:r w:rsidRPr="007B44FF">
        <w:rPr>
          <w:rFonts w:ascii="inherit" w:eastAsia="Times New Roman" w:hAnsi="inherit" w:cs="Arial"/>
          <w:color w:val="1B1B1B"/>
          <w:lang w:eastAsia="pl-PL"/>
        </w:rPr>
        <w:t> </w:t>
      </w:r>
      <w:r w:rsidRPr="007B44FF">
        <w:rPr>
          <w:rFonts w:ascii="inherit" w:eastAsia="Times New Roman" w:hAnsi="inherit" w:cs="Arial"/>
          <w:color w:val="1B1B1B"/>
          <w:sz w:val="24"/>
          <w:szCs w:val="24"/>
          <w:lang w:eastAsia="pl-PL"/>
        </w:rPr>
        <w:t>Należy ograniczyć dzienną liczbę rodziców / opiekunów dzieci odbywających okres adaptacyjny w placówce do niezbędnego minimum, umożliwiając osobom zachowanie dystansu społecznego co najmniej 1,5 m.</w:t>
      </w:r>
    </w:p>
    <w:p w14:paraId="0493B1B8"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lang w:eastAsia="pl-PL"/>
        </w:rPr>
        <w:t>Do podmiotu może uczęszczać wyłącznie dziecko zdrowe, bez objawów chorobowych sugerujących chorobę zakaźną.</w:t>
      </w:r>
    </w:p>
    <w:p w14:paraId="31158157"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lastRenderedPageBreak/>
        <w:t>Dzieci do podmiotu są przyprowadzane/ odbierane przez osoby zdrowe.</w:t>
      </w:r>
    </w:p>
    <w:p w14:paraId="210FA180"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lang w:eastAsia="pl-PL"/>
        </w:rPr>
        <w:t>Jeżeli w domu przebywa osoba na kwarantannie lub izolacji w warunkach domowych nie wolno przyprowadzać dziecka do podmiotu.</w:t>
      </w:r>
    </w:p>
    <w:p w14:paraId="6FB37C7F"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Należy ograniczyć przebywanie osób trzecich w placówce do niezbędnego minimum, z zachowaniem wszelkich środków ostrożności (min. osłona ust i nosa, rękawiczki jednorazowe lub dezynfekcja rąk, tylko osoby zdrowe).</w:t>
      </w:r>
    </w:p>
    <w:p w14:paraId="53BBFB89"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Należy zapewnić sposoby szybkiej komunikacji z rodzicami/opiekunami dziecka.</w:t>
      </w:r>
    </w:p>
    <w:p w14:paraId="6DADAA15"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Rekomenduje się zakup termometru, najlepiej bezdotykowego (minimum 1 termometr na  podmiot) - dezynfekcja po użyciu w danej grupie. W przypadku posiadania innych termometrów, niż termometr bezdotykowy, konieczność jego dezynfekcji po każdym użyciu.</w:t>
      </w:r>
    </w:p>
    <w:p w14:paraId="3A62D660"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Należy uzyskać zgodę rodziców/opiekunów na pomiar temperatury ciała dziecka jeśli zaistnieje taka konieczność, w przypadku wystąpienia niepokojących objawów chorobowych.</w:t>
      </w:r>
    </w:p>
    <w:p w14:paraId="7CC6E655"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Jeśli dziecko manifestuje, przejawia niepokojące objawy choroby należy odizolować je w odrębnym pomieszczeniu lub wyznaczonym miejscu z zapewnieniem minimum 2 m odległości od innych osób i niezwłocznie powiadomić rodziców/opiekunów w celu pilnego odebrania dziecka z podmiotu.</w:t>
      </w:r>
    </w:p>
    <w:p w14:paraId="757F3353"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Zaleca się korzystanie przez dzieci z pobytu na świeżym powietrzu, przy zachowaniu wymaganej odległości od osób trzecich - optymalnie na terenie podmiotu, a gdy nie ma takiej możliwości, wyjście na pobliskie tereny rekreacyjne.</w:t>
      </w:r>
    </w:p>
    <w:p w14:paraId="2BE0FF73" w14:textId="77777777"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W przypadku korzystania przez grupę z placu zabaw poza terenem danego podmiotu zaleca się korzystanie z niego przez dzieci z jednej grupy, po uprzednim czyszczeniu z  użyciem detergentu lub dezynfekowanie sprzętów/ przedmiotów, do których dzieci będą miały dostęp.  </w:t>
      </w:r>
    </w:p>
    <w:p w14:paraId="71B4A1D6" w14:textId="5B419A98" w:rsidR="007B44FF" w:rsidRPr="007B44FF" w:rsidRDefault="007B44FF" w:rsidP="007B44FF">
      <w:pPr>
        <w:numPr>
          <w:ilvl w:val="0"/>
          <w:numId w:val="30"/>
        </w:num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Sprzęt na placu zabaw lub boisku, należącym do podmiotu, powinien być regularnie czyszczony z użyciem detergentu lub dezynfekowany, jeśli nie ma takiej możliwości należy zabezpieczyć go przed używaniem.</w:t>
      </w:r>
    </w:p>
    <w:p w14:paraId="7ED4B034" w14:textId="77777777" w:rsidR="007B44FF" w:rsidRPr="007B44FF" w:rsidRDefault="007B44FF" w:rsidP="007B44FF">
      <w:pPr>
        <w:shd w:val="clear" w:color="auto" w:fill="FFFFFF"/>
        <w:spacing w:after="0" w:line="240" w:lineRule="auto"/>
        <w:ind w:left="720"/>
        <w:textAlignment w:val="baseline"/>
        <w:rPr>
          <w:rFonts w:ascii="Arial" w:eastAsia="Times New Roman" w:hAnsi="Arial" w:cs="Arial"/>
          <w:color w:val="1B1B1B"/>
          <w:lang w:eastAsia="pl-PL"/>
        </w:rPr>
      </w:pPr>
    </w:p>
    <w:p w14:paraId="39B17E63" w14:textId="4078A5D0" w:rsidR="007B44FF" w:rsidRDefault="007B44FF" w:rsidP="007B44FF">
      <w:pPr>
        <w:shd w:val="clear" w:color="auto" w:fill="FFFFFF"/>
        <w:spacing w:after="0" w:line="240" w:lineRule="auto"/>
        <w:textAlignment w:val="baseline"/>
        <w:rPr>
          <w:rFonts w:ascii="inherit" w:eastAsia="Times New Roman" w:hAnsi="inherit" w:cs="Arial"/>
          <w:b/>
          <w:bCs/>
          <w:color w:val="1B1B1B"/>
          <w:sz w:val="24"/>
          <w:szCs w:val="24"/>
          <w:shd w:val="clear" w:color="auto" w:fill="FFFFFF"/>
          <w:lang w:eastAsia="pl-PL"/>
        </w:rPr>
      </w:pPr>
      <w:r w:rsidRPr="007B44FF">
        <w:rPr>
          <w:rFonts w:ascii="inherit" w:eastAsia="Times New Roman" w:hAnsi="inherit" w:cs="Arial"/>
          <w:b/>
          <w:bCs/>
          <w:color w:val="1B1B1B"/>
          <w:sz w:val="24"/>
          <w:szCs w:val="24"/>
          <w:shd w:val="clear" w:color="auto" w:fill="FFFFFF"/>
          <w:lang w:eastAsia="pl-PL"/>
        </w:rPr>
        <w:t>Higiena, czyszczenie i dezynfekcja pomieszczeń i powierzchni</w:t>
      </w:r>
    </w:p>
    <w:p w14:paraId="6F7DFE31" w14:textId="77777777" w:rsidR="007B44FF" w:rsidRPr="007B44FF" w:rsidRDefault="007B44FF" w:rsidP="007B44FF">
      <w:pPr>
        <w:shd w:val="clear" w:color="auto" w:fill="FFFFFF"/>
        <w:spacing w:after="0" w:line="240" w:lineRule="auto"/>
        <w:textAlignment w:val="baseline"/>
        <w:rPr>
          <w:rFonts w:ascii="Arial" w:eastAsia="Times New Roman" w:hAnsi="Arial" w:cs="Arial"/>
          <w:color w:val="1B1B1B"/>
          <w:lang w:eastAsia="pl-PL"/>
        </w:rPr>
      </w:pPr>
    </w:p>
    <w:p w14:paraId="6E4B017A" w14:textId="77777777" w:rsidR="007B44FF" w:rsidRPr="007B44FF" w:rsidRDefault="007B44FF" w:rsidP="007B44FF">
      <w:pPr>
        <w:numPr>
          <w:ilvl w:val="0"/>
          <w:numId w:val="32"/>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Przed wejściem do budynku należy umożliwić skorzystanie z płynu dezynfekującego do rąk oraz zamieścić informację o obligatoryjnym dezynfekowaniu rąk przez osoby dorosłe, wchodzące do podmiotu.</w:t>
      </w:r>
    </w:p>
    <w:p w14:paraId="4E848DEB" w14:textId="77777777" w:rsidR="007B44FF" w:rsidRPr="007B44FF" w:rsidRDefault="007B44FF" w:rsidP="007B44FF">
      <w:pPr>
        <w:numPr>
          <w:ilvl w:val="0"/>
          <w:numId w:val="32"/>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Należy dopilnować, aby rodzice/opiekunowie dezynfekowali dłonie przy wejściu lub zakładali rękawiczki ochronne oraz zakrywali usta i nos.</w:t>
      </w:r>
    </w:p>
    <w:p w14:paraId="4E456017" w14:textId="77777777" w:rsidR="007B44FF" w:rsidRPr="007B44FF" w:rsidRDefault="007B44FF" w:rsidP="007B44FF">
      <w:pPr>
        <w:numPr>
          <w:ilvl w:val="0"/>
          <w:numId w:val="32"/>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Należy regularnie myć ręce wodą z mydłem oraz dopilnować, aby robiły to dzieci, szczególnie po przyjściu do podmiotu, przed jedzeniem i po powrocie ze świeżego powietrza, po skorzystaniu z toalety.</w:t>
      </w:r>
    </w:p>
    <w:p w14:paraId="56842586" w14:textId="77777777" w:rsidR="007B44FF" w:rsidRPr="007B44FF" w:rsidRDefault="007B44FF" w:rsidP="007B44FF">
      <w:pPr>
        <w:numPr>
          <w:ilvl w:val="0"/>
          <w:numId w:val="32"/>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Rekomenduje się monitoring codziennych prac porządkowych, ze szczególnym uwzględnieniem utrzymywania w czystości ciągów komunikacyjnych, dezynfekcji powierzchni dotykowych - poręczy, klamek i powierzchni płaskich, w tym blatów w salach i w pomieszczeniach spożywania posiłków, klawiatury, włączników.</w:t>
      </w:r>
    </w:p>
    <w:p w14:paraId="26A07759" w14:textId="77777777" w:rsidR="007B44FF" w:rsidRPr="007B44FF" w:rsidRDefault="007B44FF" w:rsidP="007B44FF">
      <w:pPr>
        <w:numPr>
          <w:ilvl w:val="0"/>
          <w:numId w:val="32"/>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14:paraId="750F59DC" w14:textId="77777777" w:rsidR="007B44FF" w:rsidRPr="007B44FF" w:rsidRDefault="007B44FF" w:rsidP="007B44FF">
      <w:pPr>
        <w:numPr>
          <w:ilvl w:val="0"/>
          <w:numId w:val="32"/>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lastRenderedPageBreak/>
        <w:t>Personel opiekujący się dziećmi i pozostali pracownicy w razie konieczności powinni być zaopatrzeni w indywidualne środki ochrony osobistej – jednorazowe rękawiczki, maseczki na usta i nos, a także fartuchy z długim rękawem (do użycia np. do przeprowadzania zabiegów higienicznych u dziecka - adekwatnie do aktualnej sytuacji).</w:t>
      </w:r>
    </w:p>
    <w:p w14:paraId="68F74687" w14:textId="77777777" w:rsidR="007B44FF" w:rsidRPr="007B44FF" w:rsidRDefault="007B44FF" w:rsidP="007B44FF">
      <w:pPr>
        <w:numPr>
          <w:ilvl w:val="0"/>
          <w:numId w:val="32"/>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Zaleca się wywieszenie w pomieszczeniach sanitarnohigienicznych plakatów z zasadami prawidłowego mycia rąk, a przy dozownikach z płynem do dezynfekcji rąk – instrukcje.</w:t>
      </w:r>
    </w:p>
    <w:p w14:paraId="7159A1C0" w14:textId="1FF9F2AC" w:rsidR="007B44FF" w:rsidRPr="00120C86" w:rsidRDefault="007B44FF" w:rsidP="007B44FF">
      <w:pPr>
        <w:numPr>
          <w:ilvl w:val="0"/>
          <w:numId w:val="32"/>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Należy zapewnić bieżącą dezynfekcję toalet.</w:t>
      </w:r>
    </w:p>
    <w:p w14:paraId="52DF7E7C" w14:textId="77777777" w:rsidR="00120C86" w:rsidRPr="007B44FF" w:rsidRDefault="00120C86" w:rsidP="00120C86">
      <w:pPr>
        <w:shd w:val="clear" w:color="auto" w:fill="FFFFFF"/>
        <w:spacing w:after="0" w:line="240" w:lineRule="auto"/>
        <w:textAlignment w:val="baseline"/>
        <w:rPr>
          <w:rFonts w:ascii="Arial" w:eastAsia="Times New Roman" w:hAnsi="Arial" w:cs="Arial"/>
          <w:color w:val="1B1B1B"/>
          <w:lang w:eastAsia="pl-PL"/>
        </w:rPr>
      </w:pPr>
    </w:p>
    <w:p w14:paraId="169F347E" w14:textId="63043841" w:rsidR="007B44FF" w:rsidRDefault="007B44FF" w:rsidP="007B44FF">
      <w:pPr>
        <w:shd w:val="clear" w:color="auto" w:fill="FFFFFF"/>
        <w:spacing w:after="0" w:line="240" w:lineRule="auto"/>
        <w:textAlignment w:val="baseline"/>
        <w:rPr>
          <w:rFonts w:ascii="inherit" w:eastAsia="Times New Roman" w:hAnsi="inherit" w:cs="Arial"/>
          <w:b/>
          <w:bCs/>
          <w:color w:val="1B1B1B"/>
          <w:sz w:val="24"/>
          <w:szCs w:val="24"/>
          <w:shd w:val="clear" w:color="auto" w:fill="FFFFFF"/>
          <w:lang w:eastAsia="pl-PL"/>
        </w:rPr>
      </w:pPr>
      <w:r w:rsidRPr="007B44FF">
        <w:rPr>
          <w:rFonts w:ascii="inherit" w:eastAsia="Times New Roman" w:hAnsi="inherit" w:cs="Arial"/>
          <w:b/>
          <w:bCs/>
          <w:color w:val="1B1B1B"/>
          <w:sz w:val="24"/>
          <w:szCs w:val="24"/>
          <w:shd w:val="clear" w:color="auto" w:fill="FFFFFF"/>
          <w:lang w:eastAsia="pl-PL"/>
        </w:rPr>
        <w:t>Gastronomia</w:t>
      </w:r>
    </w:p>
    <w:p w14:paraId="33EF1451" w14:textId="77777777" w:rsidR="00120C86" w:rsidRPr="007B44FF" w:rsidRDefault="00120C86" w:rsidP="007B44FF">
      <w:pPr>
        <w:shd w:val="clear" w:color="auto" w:fill="FFFFFF"/>
        <w:spacing w:after="0" w:line="240" w:lineRule="auto"/>
        <w:textAlignment w:val="baseline"/>
        <w:rPr>
          <w:rFonts w:ascii="Arial" w:eastAsia="Times New Roman" w:hAnsi="Arial" w:cs="Arial"/>
          <w:color w:val="1B1B1B"/>
          <w:lang w:eastAsia="pl-PL"/>
        </w:rPr>
      </w:pPr>
    </w:p>
    <w:p w14:paraId="7E15EC72" w14:textId="77777777" w:rsidR="00603CA8" w:rsidRDefault="007B44FF" w:rsidP="00603CA8">
      <w:pPr>
        <w:numPr>
          <w:ilvl w:val="0"/>
          <w:numId w:val="33"/>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Należy wyłączyć źródełka i fontanny wody pitnej, zapewnić korzystanie z innych dystrybutorów przez dzieci pod nadzorem opiekuna; zalecenia higieniczne w przypadku innych dystrybutorów wody zostały wskazane na stronie internetowej GIS.</w:t>
      </w:r>
    </w:p>
    <w:p w14:paraId="50AE7B75" w14:textId="77777777" w:rsidR="00603CA8" w:rsidRDefault="00603CA8" w:rsidP="00603CA8">
      <w:pPr>
        <w:numPr>
          <w:ilvl w:val="0"/>
          <w:numId w:val="33"/>
        </w:numPr>
        <w:shd w:val="clear" w:color="auto" w:fill="FFFFFF"/>
        <w:spacing w:after="0" w:line="240" w:lineRule="auto"/>
        <w:ind w:left="0"/>
        <w:textAlignment w:val="baseline"/>
        <w:rPr>
          <w:rFonts w:ascii="Arial" w:eastAsia="Times New Roman" w:hAnsi="Arial" w:cs="Arial"/>
          <w:color w:val="1B1B1B"/>
          <w:lang w:eastAsia="pl-PL"/>
        </w:rPr>
      </w:pPr>
      <w:r w:rsidRPr="00603CA8">
        <w:rPr>
          <w:rFonts w:ascii="inherit" w:eastAsia="Times New Roman" w:hAnsi="inherit" w:cs="Arial"/>
          <w:color w:val="1B1B1B"/>
          <w:sz w:val="24"/>
          <w:szCs w:val="24"/>
          <w:shd w:val="clear" w:color="auto" w:fill="FFFFFF"/>
          <w:lang w:eastAsia="pl-PL"/>
        </w:rPr>
        <w:t>2.</w:t>
      </w:r>
      <w:r w:rsidR="007B44FF" w:rsidRPr="007B44FF">
        <w:rPr>
          <w:rFonts w:ascii="inherit" w:eastAsia="Times New Roman" w:hAnsi="inherit" w:cs="Arial"/>
          <w:color w:val="1B1B1B"/>
          <w:sz w:val="24"/>
          <w:szCs w:val="24"/>
          <w:shd w:val="clear" w:color="auto" w:fill="FFFFFF"/>
          <w:lang w:eastAsia="pl-PL"/>
        </w:rPr>
        <w:t>Przy organizacji żywienia (stołówka, kuchnia) w instytucji, obok warunków higienicznych wymaganych przepisami prawa odnoszących się do funkcjonowania żywienia zbiorowego, dodatkowo wprowadzić należy zasady szczególnej ostrożności dotyczące zabezpieczenia epidemiologicznego pracowników, w miarę możliwości odległość stanowisk pracy, a jeśli to niemożliwe – środki ochrony osobistej, płyny dezynfekujące do czyszczenia powierzchni i sprzętów. Szczególną uwagę należy zwrócić na utrzymanie wysokiej higieny, mycia i dezynfekcji stanowisk pracy, opakowań produktów, sprzętu kuchennego, naczyń stołowych oraz sztućców.</w:t>
      </w:r>
    </w:p>
    <w:p w14:paraId="32B8872A" w14:textId="50C31803" w:rsidR="007B44FF" w:rsidRPr="00603CA8" w:rsidRDefault="007B44FF" w:rsidP="00603CA8">
      <w:pPr>
        <w:numPr>
          <w:ilvl w:val="0"/>
          <w:numId w:val="33"/>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Korzystanie z posiłków musi być bezpieczne, w miejscach do tego przeznaczonych, w tym rekomenduje się zmianowe wydawanie posiłków, czyszczenie blatów stołów i poręczy krzeseł po każdej grupie. Wielorazowe naczynia i sztućce należy myć w zmywarce z dodatkiem detergentu, w temperaturze minimum 60</w:t>
      </w:r>
      <w:r w:rsidRPr="007B44FF">
        <w:rPr>
          <w:rFonts w:ascii="inherit" w:eastAsia="Times New Roman" w:hAnsi="inherit" w:cs="Arial"/>
          <w:color w:val="1B1B1B"/>
          <w:sz w:val="18"/>
          <w:szCs w:val="18"/>
          <w:shd w:val="clear" w:color="auto" w:fill="FFFFFF"/>
          <w:vertAlign w:val="superscript"/>
          <w:lang w:eastAsia="pl-PL"/>
        </w:rPr>
        <w:t>O</w:t>
      </w:r>
      <w:r w:rsidRPr="007B44FF">
        <w:rPr>
          <w:rFonts w:ascii="inherit" w:eastAsia="Times New Roman" w:hAnsi="inherit" w:cs="Arial"/>
          <w:color w:val="1B1B1B"/>
          <w:sz w:val="24"/>
          <w:szCs w:val="24"/>
          <w:shd w:val="clear" w:color="auto" w:fill="FFFFFF"/>
          <w:lang w:eastAsia="pl-PL"/>
        </w:rPr>
        <w:t>C lub je wyparzać.</w:t>
      </w:r>
    </w:p>
    <w:p w14:paraId="677D0321" w14:textId="41EDF33D" w:rsidR="00603CA8" w:rsidRDefault="00603CA8" w:rsidP="00603CA8">
      <w:pPr>
        <w:shd w:val="clear" w:color="auto" w:fill="FFFFFF"/>
        <w:spacing w:after="0" w:line="240" w:lineRule="auto"/>
        <w:textAlignment w:val="baseline"/>
        <w:rPr>
          <w:rFonts w:ascii="inherit" w:eastAsia="Times New Roman" w:hAnsi="inherit" w:cs="Arial"/>
          <w:color w:val="1B1B1B"/>
          <w:sz w:val="24"/>
          <w:szCs w:val="24"/>
          <w:shd w:val="clear" w:color="auto" w:fill="FFFFFF"/>
          <w:lang w:eastAsia="pl-PL"/>
        </w:rPr>
      </w:pPr>
    </w:p>
    <w:p w14:paraId="5E16B528" w14:textId="77777777" w:rsidR="00120C86" w:rsidRPr="007B44FF" w:rsidRDefault="00120C86" w:rsidP="00120C86">
      <w:pPr>
        <w:shd w:val="clear" w:color="auto" w:fill="FFFFFF"/>
        <w:spacing w:after="0" w:line="240" w:lineRule="auto"/>
        <w:textAlignment w:val="baseline"/>
        <w:rPr>
          <w:rFonts w:ascii="Arial" w:eastAsia="Times New Roman" w:hAnsi="Arial" w:cs="Arial"/>
          <w:color w:val="1B1B1B"/>
          <w:lang w:eastAsia="pl-PL"/>
        </w:rPr>
      </w:pPr>
    </w:p>
    <w:p w14:paraId="0E86327A" w14:textId="707ABF61" w:rsidR="007B44FF" w:rsidRDefault="007B44FF" w:rsidP="007B44FF">
      <w:pPr>
        <w:shd w:val="clear" w:color="auto" w:fill="FFFFFF"/>
        <w:spacing w:after="0" w:line="240" w:lineRule="auto"/>
        <w:textAlignment w:val="baseline"/>
        <w:rPr>
          <w:rFonts w:ascii="inherit" w:eastAsia="Times New Roman" w:hAnsi="inherit" w:cs="Arial"/>
          <w:b/>
          <w:bCs/>
          <w:color w:val="1B1B1B"/>
          <w:sz w:val="24"/>
          <w:szCs w:val="24"/>
          <w:lang w:eastAsia="pl-PL"/>
        </w:rPr>
      </w:pPr>
      <w:r w:rsidRPr="007B44FF">
        <w:rPr>
          <w:rFonts w:ascii="inherit" w:eastAsia="Times New Roman" w:hAnsi="inherit" w:cs="Arial"/>
          <w:b/>
          <w:bCs/>
          <w:color w:val="1B1B1B"/>
          <w:sz w:val="24"/>
          <w:szCs w:val="24"/>
          <w:lang w:eastAsia="pl-PL"/>
        </w:rPr>
        <w:t>Postępowanie w przypadku podejrzenia zakażenia u personelu podmiotu</w:t>
      </w:r>
    </w:p>
    <w:p w14:paraId="300CE626" w14:textId="77777777" w:rsidR="00603CA8" w:rsidRPr="007B44FF" w:rsidRDefault="00603CA8" w:rsidP="007B44FF">
      <w:pPr>
        <w:shd w:val="clear" w:color="auto" w:fill="FFFFFF"/>
        <w:spacing w:after="0" w:line="240" w:lineRule="auto"/>
        <w:textAlignment w:val="baseline"/>
        <w:rPr>
          <w:rFonts w:ascii="Arial" w:eastAsia="Times New Roman" w:hAnsi="Arial" w:cs="Arial"/>
          <w:color w:val="1B1B1B"/>
          <w:lang w:eastAsia="pl-PL"/>
        </w:rPr>
      </w:pPr>
    </w:p>
    <w:p w14:paraId="4D4B1A8E" w14:textId="77777777" w:rsidR="007B44FF" w:rsidRPr="007B44FF" w:rsidRDefault="007B44FF" w:rsidP="007B44FF">
      <w:pPr>
        <w:numPr>
          <w:ilvl w:val="0"/>
          <w:numId w:val="35"/>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lang w:eastAsia="pl-PL"/>
        </w:rPr>
        <w:t>Do pracy w podmiocie mogą przychodzić jedynie osoby, bez objawów chorobowych sugerujących infekcję dróg oddechowych oraz gdy domownicy nie przebywają na kwarantannie lub w izolacji w warunkach domowych lub w izolacji.</w:t>
      </w:r>
    </w:p>
    <w:p w14:paraId="5546A82E" w14:textId="77777777" w:rsidR="007B44FF" w:rsidRPr="007B44FF" w:rsidRDefault="007B44FF" w:rsidP="007B44FF">
      <w:pPr>
        <w:numPr>
          <w:ilvl w:val="0"/>
          <w:numId w:val="35"/>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000000"/>
          <w:sz w:val="24"/>
          <w:szCs w:val="24"/>
          <w:lang w:eastAsia="pl-PL"/>
        </w:rPr>
        <w:t>W miarę możliwości nie należy angażować w zajęcia opiekuńcze pracowników i personelu powyżej 60. roku życia lub z istotnymi problemami zdrowotnymi.</w:t>
      </w:r>
    </w:p>
    <w:p w14:paraId="12AECA73" w14:textId="77777777" w:rsidR="007B44FF" w:rsidRPr="007B44FF" w:rsidRDefault="007B44FF" w:rsidP="007B44FF">
      <w:pPr>
        <w:numPr>
          <w:ilvl w:val="0"/>
          <w:numId w:val="35"/>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lang w:eastAsia="pl-PL"/>
        </w:rPr>
        <w:t>Należy wyznaczyć i przygotować (m.in. wyposażenie w środki ochrony i płyn dezynfekujący) pomieszczenie lub wydzielić obszar, w którym będzie można odizolować osobę w przypadku zdiagnozowania objawów chorobowych.</w:t>
      </w:r>
    </w:p>
    <w:p w14:paraId="56995A2B" w14:textId="77777777" w:rsidR="007B44FF" w:rsidRPr="007B44FF" w:rsidRDefault="007B44FF" w:rsidP="007B44FF">
      <w:pPr>
        <w:numPr>
          <w:ilvl w:val="0"/>
          <w:numId w:val="35"/>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 xml:space="preserve">Należy przygotować procedurę postępowania na wypadek zakażenia </w:t>
      </w:r>
      <w:proofErr w:type="spellStart"/>
      <w:r w:rsidRPr="007B44FF">
        <w:rPr>
          <w:rFonts w:ascii="inherit" w:eastAsia="Times New Roman" w:hAnsi="inherit" w:cs="Arial"/>
          <w:color w:val="1B1B1B"/>
          <w:sz w:val="24"/>
          <w:szCs w:val="24"/>
          <w:shd w:val="clear" w:color="auto" w:fill="FFFFFF"/>
          <w:lang w:eastAsia="pl-PL"/>
        </w:rPr>
        <w:t>koronawirusem</w:t>
      </w:r>
      <w:proofErr w:type="spellEnd"/>
      <w:r w:rsidRPr="007B44FF">
        <w:rPr>
          <w:rFonts w:ascii="inherit" w:eastAsia="Times New Roman" w:hAnsi="inherit" w:cs="Arial"/>
          <w:color w:val="1B1B1B"/>
          <w:sz w:val="24"/>
          <w:szCs w:val="24"/>
          <w:shd w:val="clear" w:color="auto" w:fill="FFFFFF"/>
          <w:lang w:eastAsia="pl-PL"/>
        </w:rPr>
        <w:t xml:space="preserve"> lub zachorowania na COVID-19, która powinna uwzględniać minimum następujące założenia:</w:t>
      </w:r>
    </w:p>
    <w:p w14:paraId="54250CE5" w14:textId="77777777" w:rsidR="007B44FF" w:rsidRPr="007B44FF" w:rsidRDefault="007B44FF" w:rsidP="007B44FF">
      <w:pPr>
        <w:numPr>
          <w:ilvl w:val="0"/>
          <w:numId w:val="35"/>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 xml:space="preserve">Należy przygotować procedurę postępowania na wypadek zakażenia </w:t>
      </w:r>
      <w:proofErr w:type="spellStart"/>
      <w:r w:rsidRPr="007B44FF">
        <w:rPr>
          <w:rFonts w:ascii="inherit" w:eastAsia="Times New Roman" w:hAnsi="inherit" w:cs="Arial"/>
          <w:color w:val="1B1B1B"/>
          <w:sz w:val="24"/>
          <w:szCs w:val="24"/>
          <w:shd w:val="clear" w:color="auto" w:fill="FFFFFF"/>
          <w:lang w:eastAsia="pl-PL"/>
        </w:rPr>
        <w:t>koronawirusem</w:t>
      </w:r>
      <w:proofErr w:type="spellEnd"/>
      <w:r w:rsidRPr="007B44FF">
        <w:rPr>
          <w:rFonts w:ascii="inherit" w:eastAsia="Times New Roman" w:hAnsi="inherit" w:cs="Arial"/>
          <w:color w:val="1B1B1B"/>
          <w:sz w:val="24"/>
          <w:szCs w:val="24"/>
          <w:shd w:val="clear" w:color="auto" w:fill="FFFFFF"/>
          <w:lang w:eastAsia="pl-PL"/>
        </w:rPr>
        <w:t xml:space="preserve"> lub zachorowania na COVID-19, która powinna uwzględniać minimum następujące założenia:</w:t>
      </w:r>
    </w:p>
    <w:p w14:paraId="2C6C8EE6" w14:textId="05655460" w:rsidR="007B44FF" w:rsidRPr="007B44FF" w:rsidRDefault="00120C86" w:rsidP="00120C86">
      <w:pPr>
        <w:shd w:val="clear" w:color="auto" w:fill="FFFFFF"/>
        <w:spacing w:after="0" w:line="240" w:lineRule="auto"/>
        <w:ind w:left="360"/>
        <w:textAlignment w:val="baseline"/>
        <w:rPr>
          <w:rFonts w:ascii="Arial" w:eastAsia="Times New Roman" w:hAnsi="Arial" w:cs="Arial"/>
          <w:color w:val="1B1B1B"/>
          <w:lang w:eastAsia="pl-PL"/>
        </w:rPr>
      </w:pPr>
      <w:r>
        <w:rPr>
          <w:rFonts w:ascii="inherit" w:eastAsia="Times New Roman" w:hAnsi="inherit" w:cs="Arial"/>
          <w:color w:val="1B1B1B"/>
          <w:sz w:val="24"/>
          <w:szCs w:val="24"/>
          <w:lang w:eastAsia="pl-PL"/>
        </w:rPr>
        <w:t>-</w:t>
      </w:r>
      <w:r w:rsidR="007B44FF" w:rsidRPr="007B44FF">
        <w:rPr>
          <w:rFonts w:ascii="inherit" w:eastAsia="Times New Roman" w:hAnsi="inherit" w:cs="Arial"/>
          <w:color w:val="1B1B1B"/>
          <w:sz w:val="24"/>
          <w:szCs w:val="24"/>
          <w:lang w:eastAsia="pl-PL"/>
        </w:rPr>
        <w:t xml:space="preserve">Pracownicy/obsługa podmiotu powinni zostać poinstruowani, że w przypadku wystąpienia niepokojących objawów nie powinni przychodzić do pracy, powinni pozostać w domu i skontaktować się telefonicznie z lekarzem podstawowej opieki zdrowotnej, aby uzyskać </w:t>
      </w:r>
      <w:proofErr w:type="spellStart"/>
      <w:r w:rsidR="007B44FF" w:rsidRPr="007B44FF">
        <w:rPr>
          <w:rFonts w:ascii="inherit" w:eastAsia="Times New Roman" w:hAnsi="inherit" w:cs="Arial"/>
          <w:color w:val="1B1B1B"/>
          <w:sz w:val="24"/>
          <w:szCs w:val="24"/>
          <w:lang w:eastAsia="pl-PL"/>
        </w:rPr>
        <w:t>teleporadę</w:t>
      </w:r>
      <w:proofErr w:type="spellEnd"/>
      <w:r w:rsidR="007B44FF" w:rsidRPr="007B44FF">
        <w:rPr>
          <w:rFonts w:ascii="inherit" w:eastAsia="Times New Roman" w:hAnsi="inherit" w:cs="Arial"/>
          <w:color w:val="1B1B1B"/>
          <w:sz w:val="24"/>
          <w:szCs w:val="24"/>
          <w:lang w:eastAsia="pl-PL"/>
        </w:rPr>
        <w:t xml:space="preserve"> medyczną, a w razie pogarszania się stanu zdrowia zadzwonić pod nr 999 lub 112 i poinformować, że mogą być zakażeni </w:t>
      </w:r>
      <w:proofErr w:type="spellStart"/>
      <w:r w:rsidR="007B44FF" w:rsidRPr="007B44FF">
        <w:rPr>
          <w:rFonts w:ascii="inherit" w:eastAsia="Times New Roman" w:hAnsi="inherit" w:cs="Arial"/>
          <w:color w:val="1B1B1B"/>
          <w:sz w:val="24"/>
          <w:szCs w:val="24"/>
          <w:lang w:eastAsia="pl-PL"/>
        </w:rPr>
        <w:t>koronawirusem</w:t>
      </w:r>
      <w:proofErr w:type="spellEnd"/>
      <w:r w:rsidR="007B44FF" w:rsidRPr="007B44FF">
        <w:rPr>
          <w:rFonts w:ascii="inherit" w:eastAsia="Times New Roman" w:hAnsi="inherit" w:cs="Arial"/>
          <w:color w:val="1B1B1B"/>
          <w:sz w:val="24"/>
          <w:szCs w:val="24"/>
          <w:lang w:eastAsia="pl-PL"/>
        </w:rPr>
        <w:t>.</w:t>
      </w:r>
    </w:p>
    <w:p w14:paraId="5BB2E1FF" w14:textId="77777777" w:rsidR="007B44FF" w:rsidRPr="007B44FF" w:rsidRDefault="007B44FF" w:rsidP="007B44FF">
      <w:pPr>
        <w:numPr>
          <w:ilvl w:val="0"/>
          <w:numId w:val="36"/>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lang w:eastAsia="pl-PL"/>
        </w:rPr>
        <w:lastRenderedPageBreak/>
        <w:t xml:space="preserve">W przypadku wystąpienia u pracownika będącego na stanowisku pracy niepokojących objawów infekcji dróg oddechowych powinien on skontaktować się telefonicznie z lekarzem podstawowej opieki zdrowotnej, aby uzyskać </w:t>
      </w:r>
      <w:proofErr w:type="spellStart"/>
      <w:r w:rsidRPr="007B44FF">
        <w:rPr>
          <w:rFonts w:ascii="inherit" w:eastAsia="Times New Roman" w:hAnsi="inherit" w:cs="Arial"/>
          <w:color w:val="1B1B1B"/>
          <w:sz w:val="24"/>
          <w:szCs w:val="24"/>
          <w:lang w:eastAsia="pl-PL"/>
        </w:rPr>
        <w:t>teleporadę</w:t>
      </w:r>
      <w:proofErr w:type="spellEnd"/>
      <w:r w:rsidRPr="007B44FF">
        <w:rPr>
          <w:rFonts w:ascii="inherit" w:eastAsia="Times New Roman" w:hAnsi="inherit" w:cs="Arial"/>
          <w:color w:val="1B1B1B"/>
          <w:sz w:val="24"/>
          <w:szCs w:val="24"/>
          <w:lang w:eastAsia="pl-PL"/>
        </w:rPr>
        <w:t xml:space="preserve"> medyczną.</w:t>
      </w:r>
    </w:p>
    <w:p w14:paraId="7894E8AC" w14:textId="77777777" w:rsidR="007B44FF" w:rsidRPr="007B44FF" w:rsidRDefault="007B44FF" w:rsidP="007B44FF">
      <w:pPr>
        <w:numPr>
          <w:ilvl w:val="0"/>
          <w:numId w:val="36"/>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lang w:eastAsia="pl-PL"/>
        </w:rPr>
        <w:t>Zaleca się bieżące śledzenie informacji Głównego Inspektora Sanitarnego i Ministra Zdrowia, dostępnych na stronach: </w:t>
      </w:r>
      <w:hyperlink r:id="rId5" w:history="1">
        <w:r w:rsidRPr="007B44FF">
          <w:rPr>
            <w:rFonts w:ascii="inherit" w:eastAsia="Times New Roman" w:hAnsi="inherit" w:cs="Arial"/>
            <w:color w:val="0052A5"/>
            <w:sz w:val="24"/>
            <w:szCs w:val="24"/>
            <w:u w:val="single"/>
            <w:lang w:eastAsia="pl-PL"/>
          </w:rPr>
          <w:t>https://www.gov.pl/web/gis</w:t>
        </w:r>
      </w:hyperlink>
      <w:r w:rsidRPr="007B44FF">
        <w:rPr>
          <w:rFonts w:ascii="inherit" w:eastAsia="Times New Roman" w:hAnsi="inherit" w:cs="Arial"/>
          <w:color w:val="1B1B1B"/>
          <w:sz w:val="24"/>
          <w:szCs w:val="24"/>
          <w:lang w:eastAsia="pl-PL"/>
        </w:rPr>
        <w:t>   lub</w:t>
      </w:r>
      <w:r w:rsidRPr="007B44FF">
        <w:rPr>
          <w:rFonts w:ascii="Arial" w:eastAsia="Times New Roman" w:hAnsi="Arial" w:cs="Arial"/>
          <w:color w:val="1B1B1B"/>
          <w:lang w:eastAsia="pl-PL"/>
        </w:rPr>
        <w:t> </w:t>
      </w:r>
      <w:hyperlink r:id="rId6" w:history="1">
        <w:r w:rsidRPr="007B44FF">
          <w:rPr>
            <w:rFonts w:ascii="Arial" w:eastAsia="Times New Roman" w:hAnsi="Arial" w:cs="Arial"/>
            <w:color w:val="0052A5"/>
            <w:u w:val="single"/>
            <w:lang w:eastAsia="pl-PL"/>
          </w:rPr>
          <w:t>https://www.gov.pl/web/koronawirus/</w:t>
        </w:r>
      </w:hyperlink>
      <w:r w:rsidRPr="007B44FF">
        <w:rPr>
          <w:rFonts w:ascii="inherit" w:eastAsia="Times New Roman" w:hAnsi="inherit" w:cs="Arial"/>
          <w:color w:val="1B1B1B"/>
          <w:sz w:val="24"/>
          <w:szCs w:val="24"/>
          <w:lang w:eastAsia="pl-PL"/>
        </w:rPr>
        <w:t> a także obowiązujących przepisów prawa.</w:t>
      </w:r>
    </w:p>
    <w:p w14:paraId="03AF040D" w14:textId="77777777" w:rsidR="007B44FF" w:rsidRPr="007B44FF" w:rsidRDefault="007B44FF" w:rsidP="007B44FF">
      <w:pPr>
        <w:numPr>
          <w:ilvl w:val="0"/>
          <w:numId w:val="36"/>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lang w:eastAsia="pl-PL"/>
        </w:rPr>
        <w:t>   Obszar, w którym poruszał się i przebywał pracownik, należy poddać gruntownemu sprzątaniu, zgodnie z funkcjonującymi w podmiocie procedurami oraz zdezynfekować powierzchnie dotykowe (klamki, poręcze, uchwyty itp.).</w:t>
      </w:r>
    </w:p>
    <w:p w14:paraId="6C3B1A0C" w14:textId="77777777" w:rsidR="007B44FF" w:rsidRPr="007B44FF" w:rsidRDefault="007B44FF" w:rsidP="007B44FF">
      <w:pPr>
        <w:numPr>
          <w:ilvl w:val="0"/>
          <w:numId w:val="36"/>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lang w:eastAsia="pl-PL"/>
        </w:rPr>
        <w:t>  W przypadku potwierdzonego zakażenia SARS-CoV-2 na terenie podmiotu należy stosować się do zaleceń państwowego powiatowego inspektora sanitarnego*.</w:t>
      </w:r>
    </w:p>
    <w:p w14:paraId="32632876" w14:textId="77777777" w:rsidR="007B44FF" w:rsidRPr="007B44FF" w:rsidRDefault="007B44FF" w:rsidP="007B44FF">
      <w:pPr>
        <w:shd w:val="clear" w:color="auto" w:fill="FFFFFF"/>
        <w:spacing w:after="240" w:line="240" w:lineRule="auto"/>
        <w:ind w:left="720"/>
        <w:textAlignment w:val="baseline"/>
        <w:rPr>
          <w:rFonts w:ascii="Arial" w:eastAsia="Times New Roman" w:hAnsi="Arial" w:cs="Arial"/>
          <w:color w:val="1B1B1B"/>
          <w:lang w:eastAsia="pl-PL"/>
        </w:rPr>
      </w:pPr>
      <w:r w:rsidRPr="007B44FF">
        <w:rPr>
          <w:rFonts w:ascii="Arial" w:eastAsia="Times New Roman" w:hAnsi="Arial" w:cs="Arial"/>
          <w:color w:val="1B1B1B"/>
          <w:lang w:eastAsia="pl-PL"/>
        </w:rPr>
        <w:t> </w:t>
      </w:r>
    </w:p>
    <w:p w14:paraId="2113F223" w14:textId="77777777" w:rsidR="007B44FF" w:rsidRPr="007B44FF" w:rsidRDefault="007B44FF" w:rsidP="007B44FF">
      <w:pPr>
        <w:shd w:val="clear" w:color="auto" w:fill="FFFFFF"/>
        <w:spacing w:after="0" w:line="240" w:lineRule="auto"/>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shd w:val="clear" w:color="auto" w:fill="FFFFFF"/>
          <w:lang w:eastAsia="pl-PL"/>
        </w:rPr>
        <w:t>* Rekomenduje się ustalenie listy osób przebywających w tym samym czasie w części/częściach podmiotu, w których przebywała osoba podejrzana o zakażenie i zalecenie stosowania się do wytycznych Głównego Inspektora Sanitarnego dostępnych na stronie </w:t>
      </w:r>
      <w:hyperlink r:id="rId7" w:history="1">
        <w:r w:rsidRPr="007B44FF">
          <w:rPr>
            <w:rFonts w:ascii="inherit" w:eastAsia="Times New Roman" w:hAnsi="inherit" w:cs="Arial"/>
            <w:color w:val="0052A5"/>
            <w:sz w:val="24"/>
            <w:szCs w:val="24"/>
            <w:u w:val="single"/>
            <w:shd w:val="clear" w:color="auto" w:fill="FFFFFF"/>
            <w:lang w:eastAsia="pl-PL"/>
          </w:rPr>
          <w:t>https://www.gov.pl/web/koronawirus/</w:t>
        </w:r>
      </w:hyperlink>
      <w:r w:rsidRPr="007B44FF">
        <w:rPr>
          <w:rFonts w:ascii="inherit" w:eastAsia="Times New Roman" w:hAnsi="inherit" w:cs="Arial"/>
          <w:color w:val="1B1B1B"/>
          <w:sz w:val="24"/>
          <w:szCs w:val="24"/>
          <w:shd w:val="clear" w:color="auto" w:fill="FFFFFF"/>
          <w:lang w:eastAsia="pl-PL"/>
        </w:rPr>
        <w:t> oraz </w:t>
      </w:r>
      <w:hyperlink r:id="rId8" w:history="1">
        <w:r w:rsidRPr="007B44FF">
          <w:rPr>
            <w:rFonts w:ascii="inherit" w:eastAsia="Times New Roman" w:hAnsi="inherit" w:cs="Arial"/>
            <w:color w:val="0052A5"/>
            <w:sz w:val="24"/>
            <w:szCs w:val="24"/>
            <w:u w:val="single"/>
            <w:shd w:val="clear" w:color="auto" w:fill="FFFFFF"/>
            <w:lang w:eastAsia="pl-PL"/>
          </w:rPr>
          <w:t>https://www.gov.pl/web/gis</w:t>
        </w:r>
      </w:hyperlink>
      <w:r w:rsidRPr="007B44FF">
        <w:rPr>
          <w:rFonts w:ascii="inherit" w:eastAsia="Times New Roman" w:hAnsi="inherit" w:cs="Arial"/>
          <w:color w:val="1B1B1B"/>
          <w:sz w:val="24"/>
          <w:szCs w:val="24"/>
          <w:shd w:val="clear" w:color="auto" w:fill="FFFFFF"/>
          <w:lang w:eastAsia="pl-PL"/>
        </w:rPr>
        <w:t> odnoszących się do osób, które miały kontakt z zakażonym.</w:t>
      </w:r>
    </w:p>
    <w:p w14:paraId="153CF632" w14:textId="77777777" w:rsidR="007B44FF" w:rsidRPr="007B44FF" w:rsidRDefault="007B44FF" w:rsidP="007B44FF">
      <w:pPr>
        <w:numPr>
          <w:ilvl w:val="0"/>
          <w:numId w:val="37"/>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lang w:eastAsia="pl-PL"/>
        </w:rPr>
        <w:t>Rekomenduje się ustalenie listy osób przebywających w tym samym czasie w części/częściach  podmiotu, w których przebywała osoba podejrzana o zakażenie  i  zalecenie stosowania się do wytycznych Głównego Inspektora Sanitarnego dostępnych na stronie </w:t>
      </w:r>
      <w:hyperlink r:id="rId9" w:history="1">
        <w:r w:rsidRPr="007B44FF">
          <w:rPr>
            <w:rFonts w:ascii="inherit" w:eastAsia="Times New Roman" w:hAnsi="inherit" w:cs="Arial"/>
            <w:color w:val="0052A5"/>
            <w:sz w:val="24"/>
            <w:szCs w:val="24"/>
            <w:u w:val="single"/>
            <w:lang w:eastAsia="pl-PL"/>
          </w:rPr>
          <w:t>https://www.gov.pl/web/koronawirus/</w:t>
        </w:r>
      </w:hyperlink>
      <w:r w:rsidRPr="007B44FF">
        <w:rPr>
          <w:rFonts w:ascii="inherit" w:eastAsia="Times New Roman" w:hAnsi="inherit" w:cs="Arial"/>
          <w:color w:val="1B1B1B"/>
          <w:sz w:val="24"/>
          <w:szCs w:val="24"/>
          <w:lang w:eastAsia="pl-PL"/>
        </w:rPr>
        <w:t>oraz </w:t>
      </w:r>
      <w:hyperlink r:id="rId10" w:history="1">
        <w:r w:rsidRPr="007B44FF">
          <w:rPr>
            <w:rFonts w:ascii="inherit" w:eastAsia="Times New Roman" w:hAnsi="inherit" w:cs="Arial"/>
            <w:color w:val="0052A5"/>
            <w:sz w:val="24"/>
            <w:szCs w:val="24"/>
            <w:u w:val="single"/>
            <w:lang w:eastAsia="pl-PL"/>
          </w:rPr>
          <w:t>https://www.gov.pl/web/gis</w:t>
        </w:r>
      </w:hyperlink>
      <w:r w:rsidRPr="007B44FF">
        <w:rPr>
          <w:rFonts w:ascii="inherit" w:eastAsia="Times New Roman" w:hAnsi="inherit" w:cs="Arial"/>
          <w:color w:val="1B1B1B"/>
          <w:sz w:val="24"/>
          <w:szCs w:val="24"/>
          <w:lang w:eastAsia="pl-PL"/>
        </w:rPr>
        <w:t> odnoszących się do osób, które miały kontakt z zakażonym.</w:t>
      </w:r>
    </w:p>
    <w:p w14:paraId="5EBD8898" w14:textId="77777777" w:rsidR="007B44FF" w:rsidRPr="007B44FF" w:rsidRDefault="007B44FF" w:rsidP="007B44FF">
      <w:pPr>
        <w:numPr>
          <w:ilvl w:val="0"/>
          <w:numId w:val="37"/>
        </w:numPr>
        <w:shd w:val="clear" w:color="auto" w:fill="FFFFFF"/>
        <w:spacing w:after="0" w:line="240" w:lineRule="auto"/>
        <w:ind w:left="0"/>
        <w:textAlignment w:val="baseline"/>
        <w:rPr>
          <w:rFonts w:ascii="Arial" w:eastAsia="Times New Roman" w:hAnsi="Arial" w:cs="Arial"/>
          <w:color w:val="1B1B1B"/>
          <w:lang w:eastAsia="pl-PL"/>
        </w:rPr>
      </w:pPr>
      <w:r w:rsidRPr="007B44FF">
        <w:rPr>
          <w:rFonts w:ascii="inherit" w:eastAsia="Times New Roman" w:hAnsi="inherit" w:cs="Arial"/>
          <w:color w:val="1B1B1B"/>
          <w:sz w:val="24"/>
          <w:szCs w:val="24"/>
          <w:lang w:eastAsia="pl-PL"/>
        </w:rPr>
        <w:t>Zawsze, w przypadku wątpliwości należy zwrócić się do właściwej powiatowej stacji sanitarno-epidemiologicznej w celu konsultacji lub uzyskania porady.</w:t>
      </w:r>
    </w:p>
    <w:p w14:paraId="0B3C6F85" w14:textId="288F0A39" w:rsidR="007B44FF" w:rsidRDefault="007B44FF" w:rsidP="005A7B8E">
      <w:pPr>
        <w:spacing w:after="179" w:line="256" w:lineRule="auto"/>
        <w:ind w:left="9" w:hanging="10"/>
        <w:rPr>
          <w:rFonts w:ascii="Times New Roman" w:hAnsi="Times New Roman" w:cs="Times New Roman"/>
          <w:b/>
          <w:color w:val="000000" w:themeColor="text1"/>
          <w:sz w:val="24"/>
          <w:szCs w:val="24"/>
        </w:rPr>
      </w:pPr>
    </w:p>
    <w:p w14:paraId="5769ECDC" w14:textId="77777777" w:rsidR="007B44FF" w:rsidRPr="002B3345" w:rsidRDefault="007B44FF" w:rsidP="007B44FF">
      <w:pPr>
        <w:spacing w:after="179" w:line="256" w:lineRule="auto"/>
        <w:rPr>
          <w:rFonts w:ascii="Times New Roman" w:hAnsi="Times New Roman" w:cs="Times New Roman"/>
          <w:b/>
          <w:color w:val="000000" w:themeColor="text1"/>
          <w:sz w:val="24"/>
          <w:szCs w:val="24"/>
        </w:rPr>
      </w:pPr>
    </w:p>
    <w:p w14:paraId="64006C7E" w14:textId="77777777" w:rsidR="00A2007E" w:rsidRPr="002B3345" w:rsidRDefault="00012133" w:rsidP="005B6173">
      <w:pPr>
        <w:ind w:right="19"/>
        <w:rPr>
          <w:rFonts w:ascii="Times New Roman" w:hAnsi="Times New Roman" w:cs="Times New Roman"/>
          <w:color w:val="000000" w:themeColor="text1"/>
          <w:sz w:val="24"/>
          <w:szCs w:val="24"/>
        </w:rPr>
      </w:pPr>
      <w:bookmarkStart w:id="0" w:name="_Hlk39320960"/>
      <w:r w:rsidRPr="002B3345">
        <w:rPr>
          <w:rFonts w:ascii="Times New Roman" w:hAnsi="Times New Roman" w:cs="Times New Roman"/>
          <w:color w:val="000000" w:themeColor="text1"/>
          <w:sz w:val="24"/>
          <w:szCs w:val="24"/>
        </w:rPr>
        <w:t>Załączniki:</w:t>
      </w:r>
    </w:p>
    <w:p w14:paraId="7F4EF79C" w14:textId="77777777" w:rsidR="00012133" w:rsidRPr="002B3345" w:rsidRDefault="00012133" w:rsidP="00012133">
      <w:pPr>
        <w:pStyle w:val="Akapitzlist"/>
        <w:numPr>
          <w:ilvl w:val="0"/>
          <w:numId w:val="22"/>
        </w:numPr>
        <w:ind w:right="19"/>
        <w:rPr>
          <w:rFonts w:ascii="Times New Roman" w:hAnsi="Times New Roman" w:cs="Times New Roman"/>
          <w:color w:val="000000" w:themeColor="text1"/>
          <w:sz w:val="24"/>
          <w:szCs w:val="24"/>
        </w:rPr>
      </w:pPr>
      <w:r w:rsidRPr="002B3345">
        <w:rPr>
          <w:rFonts w:ascii="Times New Roman" w:hAnsi="Times New Roman" w:cs="Times New Roman"/>
          <w:color w:val="000000" w:themeColor="text1"/>
          <w:sz w:val="24"/>
          <w:szCs w:val="24"/>
        </w:rPr>
        <w:t>Procedura postępowania w przypadku zagrożenia chorobą zakaźną</w:t>
      </w:r>
    </w:p>
    <w:p w14:paraId="137E13B6" w14:textId="77777777" w:rsidR="00012133" w:rsidRPr="002B3345" w:rsidRDefault="00012133" w:rsidP="00012133">
      <w:pPr>
        <w:pStyle w:val="Akapitzlist"/>
        <w:numPr>
          <w:ilvl w:val="0"/>
          <w:numId w:val="22"/>
        </w:numPr>
        <w:ind w:right="19"/>
        <w:rPr>
          <w:rFonts w:ascii="Times New Roman" w:hAnsi="Times New Roman" w:cs="Times New Roman"/>
          <w:color w:val="000000" w:themeColor="text1"/>
          <w:sz w:val="24"/>
          <w:szCs w:val="24"/>
        </w:rPr>
      </w:pPr>
      <w:r w:rsidRPr="002B3345">
        <w:rPr>
          <w:rFonts w:ascii="Times New Roman" w:hAnsi="Times New Roman" w:cs="Times New Roman"/>
          <w:color w:val="000000" w:themeColor="text1"/>
          <w:sz w:val="24"/>
          <w:szCs w:val="24"/>
        </w:rPr>
        <w:t>Oświadczenie rodzica/opiekuna prawnego dziecka</w:t>
      </w:r>
    </w:p>
    <w:p w14:paraId="66C6E04B" w14:textId="77777777" w:rsidR="005B6173" w:rsidRPr="002B3345" w:rsidRDefault="005B6173" w:rsidP="005B6173">
      <w:pPr>
        <w:rPr>
          <w:rFonts w:ascii="Times New Roman" w:hAnsi="Times New Roman" w:cs="Times New Roman"/>
          <w:color w:val="000000" w:themeColor="text1"/>
          <w:sz w:val="24"/>
          <w:szCs w:val="24"/>
        </w:rPr>
      </w:pPr>
    </w:p>
    <w:bookmarkEnd w:id="0"/>
    <w:p w14:paraId="76977968" w14:textId="77777777" w:rsidR="00DB65A9" w:rsidRPr="002B3345" w:rsidRDefault="00DB65A9" w:rsidP="005B6173">
      <w:pPr>
        <w:spacing w:after="0" w:line="228" w:lineRule="auto"/>
        <w:ind w:right="19"/>
        <w:jc w:val="both"/>
        <w:rPr>
          <w:rFonts w:ascii="Times New Roman" w:hAnsi="Times New Roman" w:cs="Times New Roman"/>
          <w:color w:val="000000" w:themeColor="text1"/>
          <w:sz w:val="24"/>
          <w:szCs w:val="24"/>
        </w:rPr>
      </w:pPr>
    </w:p>
    <w:sectPr w:rsidR="00DB65A9" w:rsidRPr="002B3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0" type="#_x0000_t75" style="width:11.25pt;height:12pt" o:bullet="t">
        <v:imagedata r:id="rId1" o:title="clip_image001"/>
      </v:shape>
    </w:pict>
  </w:numPicBullet>
  <w:numPicBullet w:numPicBulletId="1">
    <w:pict>
      <v:shape id="_x0000_i2031" type="#_x0000_t75" style="width:12pt;height:12pt" o:bullet="t">
        <v:imagedata r:id="rId2" o:title="clip_image002"/>
      </v:shape>
    </w:pict>
  </w:numPicBullet>
  <w:numPicBullet w:numPicBulletId="2">
    <w:pict>
      <v:shape id="_x0000_i2032" type="#_x0000_t75" style="width:11.25pt;height:12pt" o:bullet="t">
        <v:imagedata r:id="rId3" o:title="clip_image003"/>
      </v:shape>
    </w:pict>
  </w:numPicBullet>
  <w:numPicBullet w:numPicBulletId="3">
    <w:pict>
      <v:shape id="_x0000_i2033" type="#_x0000_t75" style="width:12pt;height:12pt;visibility:visible;mso-wrap-style:square" o:bullet="t">
        <v:imagedata r:id="rId4" o:title=""/>
      </v:shape>
    </w:pict>
  </w:numPicBullet>
  <w:abstractNum w:abstractNumId="0" w15:restartNumberingAfterBreak="0">
    <w:nsid w:val="009B5D06"/>
    <w:multiLevelType w:val="hybridMultilevel"/>
    <w:tmpl w:val="B34CD6F2"/>
    <w:lvl w:ilvl="0" w:tplc="C0E80ADA">
      <w:start w:val="1"/>
      <w:numFmt w:val="decimal"/>
      <w:lvlText w:val="%1."/>
      <w:lvlJc w:val="left"/>
      <w:pPr>
        <w:ind w:left="719" w:hanging="360"/>
      </w:pPr>
      <w:rPr>
        <w:b w:val="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 w15:restartNumberingAfterBreak="0">
    <w:nsid w:val="014E47E0"/>
    <w:multiLevelType w:val="hybridMultilevel"/>
    <w:tmpl w:val="4280BD2C"/>
    <w:lvl w:ilvl="0" w:tplc="F7729A58">
      <w:start w:val="1"/>
      <w:numFmt w:val="bullet"/>
      <w:lvlText w:val=""/>
      <w:lvlPicBulletId w:val="3"/>
      <w:lvlJc w:val="left"/>
      <w:pPr>
        <w:tabs>
          <w:tab w:val="num" w:pos="720"/>
        </w:tabs>
        <w:ind w:left="720" w:hanging="360"/>
      </w:pPr>
      <w:rPr>
        <w:rFonts w:ascii="Symbol" w:hAnsi="Symbol" w:hint="default"/>
      </w:rPr>
    </w:lvl>
    <w:lvl w:ilvl="1" w:tplc="8C90082A" w:tentative="1">
      <w:start w:val="1"/>
      <w:numFmt w:val="bullet"/>
      <w:lvlText w:val=""/>
      <w:lvlJc w:val="left"/>
      <w:pPr>
        <w:tabs>
          <w:tab w:val="num" w:pos="1440"/>
        </w:tabs>
        <w:ind w:left="1440" w:hanging="360"/>
      </w:pPr>
      <w:rPr>
        <w:rFonts w:ascii="Symbol" w:hAnsi="Symbol" w:hint="default"/>
      </w:rPr>
    </w:lvl>
    <w:lvl w:ilvl="2" w:tplc="8BFCB670" w:tentative="1">
      <w:start w:val="1"/>
      <w:numFmt w:val="bullet"/>
      <w:lvlText w:val=""/>
      <w:lvlJc w:val="left"/>
      <w:pPr>
        <w:tabs>
          <w:tab w:val="num" w:pos="2160"/>
        </w:tabs>
        <w:ind w:left="2160" w:hanging="360"/>
      </w:pPr>
      <w:rPr>
        <w:rFonts w:ascii="Symbol" w:hAnsi="Symbol" w:hint="default"/>
      </w:rPr>
    </w:lvl>
    <w:lvl w:ilvl="3" w:tplc="853E0A7C" w:tentative="1">
      <w:start w:val="1"/>
      <w:numFmt w:val="bullet"/>
      <w:lvlText w:val=""/>
      <w:lvlJc w:val="left"/>
      <w:pPr>
        <w:tabs>
          <w:tab w:val="num" w:pos="2880"/>
        </w:tabs>
        <w:ind w:left="2880" w:hanging="360"/>
      </w:pPr>
      <w:rPr>
        <w:rFonts w:ascii="Symbol" w:hAnsi="Symbol" w:hint="default"/>
      </w:rPr>
    </w:lvl>
    <w:lvl w:ilvl="4" w:tplc="8258109E" w:tentative="1">
      <w:start w:val="1"/>
      <w:numFmt w:val="bullet"/>
      <w:lvlText w:val=""/>
      <w:lvlJc w:val="left"/>
      <w:pPr>
        <w:tabs>
          <w:tab w:val="num" w:pos="3600"/>
        </w:tabs>
        <w:ind w:left="3600" w:hanging="360"/>
      </w:pPr>
      <w:rPr>
        <w:rFonts w:ascii="Symbol" w:hAnsi="Symbol" w:hint="default"/>
      </w:rPr>
    </w:lvl>
    <w:lvl w:ilvl="5" w:tplc="E9A29B46" w:tentative="1">
      <w:start w:val="1"/>
      <w:numFmt w:val="bullet"/>
      <w:lvlText w:val=""/>
      <w:lvlJc w:val="left"/>
      <w:pPr>
        <w:tabs>
          <w:tab w:val="num" w:pos="4320"/>
        </w:tabs>
        <w:ind w:left="4320" w:hanging="360"/>
      </w:pPr>
      <w:rPr>
        <w:rFonts w:ascii="Symbol" w:hAnsi="Symbol" w:hint="default"/>
      </w:rPr>
    </w:lvl>
    <w:lvl w:ilvl="6" w:tplc="72B28512" w:tentative="1">
      <w:start w:val="1"/>
      <w:numFmt w:val="bullet"/>
      <w:lvlText w:val=""/>
      <w:lvlJc w:val="left"/>
      <w:pPr>
        <w:tabs>
          <w:tab w:val="num" w:pos="5040"/>
        </w:tabs>
        <w:ind w:left="5040" w:hanging="360"/>
      </w:pPr>
      <w:rPr>
        <w:rFonts w:ascii="Symbol" w:hAnsi="Symbol" w:hint="default"/>
      </w:rPr>
    </w:lvl>
    <w:lvl w:ilvl="7" w:tplc="71C06702" w:tentative="1">
      <w:start w:val="1"/>
      <w:numFmt w:val="bullet"/>
      <w:lvlText w:val=""/>
      <w:lvlJc w:val="left"/>
      <w:pPr>
        <w:tabs>
          <w:tab w:val="num" w:pos="5760"/>
        </w:tabs>
        <w:ind w:left="5760" w:hanging="360"/>
      </w:pPr>
      <w:rPr>
        <w:rFonts w:ascii="Symbol" w:hAnsi="Symbol" w:hint="default"/>
      </w:rPr>
    </w:lvl>
    <w:lvl w:ilvl="8" w:tplc="1F6A8F8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22A21A8"/>
    <w:multiLevelType w:val="multilevel"/>
    <w:tmpl w:val="DB420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16260"/>
    <w:multiLevelType w:val="hybridMultilevel"/>
    <w:tmpl w:val="9398A412"/>
    <w:lvl w:ilvl="0" w:tplc="BEB8259A">
      <w:start w:val="1"/>
      <w:numFmt w:val="bullet"/>
      <w:lvlText w:val="•"/>
      <w:lvlPicBulletId w:val="0"/>
      <w:lvlJc w:val="left"/>
      <w:pPr>
        <w:ind w:left="37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D30FBB2">
      <w:start w:val="1"/>
      <w:numFmt w:val="bullet"/>
      <w:lvlText w:val="o"/>
      <w:lvlJc w:val="left"/>
      <w:pPr>
        <w:ind w:left="14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773A65C2">
      <w:start w:val="1"/>
      <w:numFmt w:val="bullet"/>
      <w:lvlText w:val="▪"/>
      <w:lvlJc w:val="left"/>
      <w:pPr>
        <w:ind w:left="21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D5083E6">
      <w:start w:val="1"/>
      <w:numFmt w:val="bullet"/>
      <w:lvlText w:val="•"/>
      <w:lvlJc w:val="left"/>
      <w:pPr>
        <w:ind w:left="28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94EED4DC">
      <w:start w:val="1"/>
      <w:numFmt w:val="bullet"/>
      <w:lvlText w:val="o"/>
      <w:lvlJc w:val="left"/>
      <w:pPr>
        <w:ind w:left="360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95B6D812">
      <w:start w:val="1"/>
      <w:numFmt w:val="bullet"/>
      <w:lvlText w:val="▪"/>
      <w:lvlJc w:val="left"/>
      <w:pPr>
        <w:ind w:left="432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E41A3AF2">
      <w:start w:val="1"/>
      <w:numFmt w:val="bullet"/>
      <w:lvlText w:val="•"/>
      <w:lvlJc w:val="left"/>
      <w:pPr>
        <w:ind w:left="504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FF4B7A0">
      <w:start w:val="1"/>
      <w:numFmt w:val="bullet"/>
      <w:lvlText w:val="o"/>
      <w:lvlJc w:val="left"/>
      <w:pPr>
        <w:ind w:left="576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18586A96">
      <w:start w:val="1"/>
      <w:numFmt w:val="bullet"/>
      <w:lvlText w:val="▪"/>
      <w:lvlJc w:val="left"/>
      <w:pPr>
        <w:ind w:left="648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4F43113"/>
    <w:multiLevelType w:val="multilevel"/>
    <w:tmpl w:val="BD86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633AC1"/>
    <w:multiLevelType w:val="hybridMultilevel"/>
    <w:tmpl w:val="9E42BA58"/>
    <w:lvl w:ilvl="0" w:tplc="3F2CD0F0">
      <w:start w:val="1"/>
      <w:numFmt w:val="bullet"/>
      <w:lvlText w:val="*"/>
      <w:lvlJc w:val="left"/>
      <w:pPr>
        <w:ind w:left="3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3906FD1E">
      <w:start w:val="1"/>
      <w:numFmt w:val="bullet"/>
      <w:lvlText w:val="o"/>
      <w:lvlJc w:val="left"/>
      <w:pPr>
        <w:ind w:left="14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F88E4C8">
      <w:start w:val="1"/>
      <w:numFmt w:val="bullet"/>
      <w:lvlText w:val="▪"/>
      <w:lvlJc w:val="left"/>
      <w:pPr>
        <w:ind w:left="21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92A07972">
      <w:start w:val="1"/>
      <w:numFmt w:val="bullet"/>
      <w:lvlText w:val="•"/>
      <w:lvlJc w:val="left"/>
      <w:pPr>
        <w:ind w:left="28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5E46004">
      <w:start w:val="1"/>
      <w:numFmt w:val="bullet"/>
      <w:lvlText w:val="o"/>
      <w:lvlJc w:val="left"/>
      <w:pPr>
        <w:ind w:left="361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4CAF9F6">
      <w:start w:val="1"/>
      <w:numFmt w:val="bullet"/>
      <w:lvlText w:val="▪"/>
      <w:lvlJc w:val="left"/>
      <w:pPr>
        <w:ind w:left="433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6722064">
      <w:start w:val="1"/>
      <w:numFmt w:val="bullet"/>
      <w:lvlText w:val="•"/>
      <w:lvlJc w:val="left"/>
      <w:pPr>
        <w:ind w:left="505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DDA802E6">
      <w:start w:val="1"/>
      <w:numFmt w:val="bullet"/>
      <w:lvlText w:val="o"/>
      <w:lvlJc w:val="left"/>
      <w:pPr>
        <w:ind w:left="577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D2288FE">
      <w:start w:val="1"/>
      <w:numFmt w:val="bullet"/>
      <w:lvlText w:val="▪"/>
      <w:lvlJc w:val="left"/>
      <w:pPr>
        <w:ind w:left="64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0B5B66A7"/>
    <w:multiLevelType w:val="hybridMultilevel"/>
    <w:tmpl w:val="BC22D928"/>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7" w15:restartNumberingAfterBreak="0">
    <w:nsid w:val="0DFA7137"/>
    <w:multiLevelType w:val="hybridMultilevel"/>
    <w:tmpl w:val="1AC8E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BB1DE9"/>
    <w:multiLevelType w:val="hybridMultilevel"/>
    <w:tmpl w:val="5CFCB670"/>
    <w:lvl w:ilvl="0" w:tplc="C0E80ADA">
      <w:start w:val="1"/>
      <w:numFmt w:val="decimal"/>
      <w:lvlText w:val="%1."/>
      <w:lvlJc w:val="left"/>
      <w:pPr>
        <w:ind w:left="71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9A02E1"/>
    <w:multiLevelType w:val="multilevel"/>
    <w:tmpl w:val="5B6A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07BEC"/>
    <w:multiLevelType w:val="multilevel"/>
    <w:tmpl w:val="1FC2B1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520E1"/>
    <w:multiLevelType w:val="hybridMultilevel"/>
    <w:tmpl w:val="272048E6"/>
    <w:lvl w:ilvl="0" w:tplc="C0E80ADA">
      <w:start w:val="1"/>
      <w:numFmt w:val="decimal"/>
      <w:lvlText w:val="%1."/>
      <w:lvlJc w:val="left"/>
      <w:pPr>
        <w:ind w:left="718" w:hanging="360"/>
      </w:pPr>
      <w:rPr>
        <w:b w:val="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2" w15:restartNumberingAfterBreak="0">
    <w:nsid w:val="20255185"/>
    <w:multiLevelType w:val="hybridMultilevel"/>
    <w:tmpl w:val="6060D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497C71"/>
    <w:multiLevelType w:val="hybridMultilevel"/>
    <w:tmpl w:val="3794B92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B85544"/>
    <w:multiLevelType w:val="multilevel"/>
    <w:tmpl w:val="BE5209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5A02BA"/>
    <w:multiLevelType w:val="multilevel"/>
    <w:tmpl w:val="7FCC3E5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6" w15:restartNumberingAfterBreak="0">
    <w:nsid w:val="36103244"/>
    <w:multiLevelType w:val="multilevel"/>
    <w:tmpl w:val="BE5209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E41A5"/>
    <w:multiLevelType w:val="hybridMultilevel"/>
    <w:tmpl w:val="523A051E"/>
    <w:lvl w:ilvl="0" w:tplc="9F46E7A6">
      <w:start w:val="3"/>
      <w:numFmt w:val="decimal"/>
      <w:lvlText w:val="%1."/>
      <w:lvlJc w:val="left"/>
      <w:pPr>
        <w:ind w:left="71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68D89178">
      <w:start w:val="1"/>
      <w:numFmt w:val="lowerLetter"/>
      <w:lvlText w:val="%2"/>
      <w:lvlJc w:val="left"/>
      <w:pPr>
        <w:ind w:left="1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164F162">
      <w:start w:val="1"/>
      <w:numFmt w:val="lowerRoman"/>
      <w:lvlText w:val="%3"/>
      <w:lvlJc w:val="left"/>
      <w:pPr>
        <w:ind w:left="18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D52CCE6">
      <w:start w:val="1"/>
      <w:numFmt w:val="decimal"/>
      <w:lvlText w:val="%4"/>
      <w:lvlJc w:val="left"/>
      <w:pPr>
        <w:ind w:left="25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22C340C">
      <w:start w:val="1"/>
      <w:numFmt w:val="lowerLetter"/>
      <w:lvlText w:val="%5"/>
      <w:lvlJc w:val="left"/>
      <w:pPr>
        <w:ind w:left="32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FEC2106A">
      <w:start w:val="1"/>
      <w:numFmt w:val="lowerRoman"/>
      <w:lvlText w:val="%6"/>
      <w:lvlJc w:val="left"/>
      <w:pPr>
        <w:ind w:left="40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006995E">
      <w:start w:val="1"/>
      <w:numFmt w:val="decimal"/>
      <w:lvlText w:val="%7"/>
      <w:lvlJc w:val="left"/>
      <w:pPr>
        <w:ind w:left="47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7007616">
      <w:start w:val="1"/>
      <w:numFmt w:val="lowerLetter"/>
      <w:lvlText w:val="%8"/>
      <w:lvlJc w:val="left"/>
      <w:pPr>
        <w:ind w:left="5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95236C2">
      <w:start w:val="1"/>
      <w:numFmt w:val="lowerRoman"/>
      <w:lvlText w:val="%9"/>
      <w:lvlJc w:val="left"/>
      <w:pPr>
        <w:ind w:left="6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45FB72A2"/>
    <w:multiLevelType w:val="hybridMultilevel"/>
    <w:tmpl w:val="EB688B72"/>
    <w:lvl w:ilvl="0" w:tplc="2F66A886">
      <w:start w:val="1"/>
      <w:numFmt w:val="bullet"/>
      <w:lvlText w:val="•"/>
      <w:lvlPicBulletId w:val="1"/>
      <w:lvlJc w:val="left"/>
      <w:pPr>
        <w:ind w:left="36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A5CAE6E8">
      <w:start w:val="1"/>
      <w:numFmt w:val="bullet"/>
      <w:lvlText w:val="o"/>
      <w:lvlJc w:val="left"/>
      <w:pPr>
        <w:ind w:left="13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07A0E3CA">
      <w:start w:val="1"/>
      <w:numFmt w:val="bullet"/>
      <w:lvlText w:val="▪"/>
      <w:lvlJc w:val="left"/>
      <w:pPr>
        <w:ind w:left="205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7234C110">
      <w:start w:val="1"/>
      <w:numFmt w:val="bullet"/>
      <w:lvlText w:val="•"/>
      <w:lvlJc w:val="left"/>
      <w:pPr>
        <w:ind w:left="277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2A788840">
      <w:start w:val="1"/>
      <w:numFmt w:val="bullet"/>
      <w:lvlText w:val="o"/>
      <w:lvlJc w:val="left"/>
      <w:pPr>
        <w:ind w:left="349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CF67852">
      <w:start w:val="1"/>
      <w:numFmt w:val="bullet"/>
      <w:lvlText w:val="▪"/>
      <w:lvlJc w:val="left"/>
      <w:pPr>
        <w:ind w:left="421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65D401A4">
      <w:start w:val="1"/>
      <w:numFmt w:val="bullet"/>
      <w:lvlText w:val="•"/>
      <w:lvlJc w:val="left"/>
      <w:pPr>
        <w:ind w:left="49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2E08ABE">
      <w:start w:val="1"/>
      <w:numFmt w:val="bullet"/>
      <w:lvlText w:val="o"/>
      <w:lvlJc w:val="left"/>
      <w:pPr>
        <w:ind w:left="565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238D8E0">
      <w:start w:val="1"/>
      <w:numFmt w:val="bullet"/>
      <w:lvlText w:val="▪"/>
      <w:lvlJc w:val="left"/>
      <w:pPr>
        <w:ind w:left="637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7320B55"/>
    <w:multiLevelType w:val="hybridMultilevel"/>
    <w:tmpl w:val="E070DA22"/>
    <w:lvl w:ilvl="0" w:tplc="C0E80ADA">
      <w:start w:val="1"/>
      <w:numFmt w:val="decimal"/>
      <w:lvlText w:val="%1."/>
      <w:lvlJc w:val="left"/>
      <w:pPr>
        <w:ind w:left="738" w:hanging="360"/>
      </w:pPr>
      <w:rPr>
        <w:b w:val="0"/>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20" w15:restartNumberingAfterBreak="0">
    <w:nsid w:val="48BE55C1"/>
    <w:multiLevelType w:val="multilevel"/>
    <w:tmpl w:val="1FC2B1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995606"/>
    <w:multiLevelType w:val="multilevel"/>
    <w:tmpl w:val="B326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AA052F"/>
    <w:multiLevelType w:val="hybridMultilevel"/>
    <w:tmpl w:val="339A2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6425B1"/>
    <w:multiLevelType w:val="multilevel"/>
    <w:tmpl w:val="1FC2B1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0C6F33"/>
    <w:multiLevelType w:val="hybridMultilevel"/>
    <w:tmpl w:val="67AA5E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197763"/>
    <w:multiLevelType w:val="multilevel"/>
    <w:tmpl w:val="B890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BE3D4A"/>
    <w:multiLevelType w:val="multilevel"/>
    <w:tmpl w:val="0798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EA6A8D"/>
    <w:multiLevelType w:val="multilevel"/>
    <w:tmpl w:val="FEE0721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1A07EC"/>
    <w:multiLevelType w:val="multilevel"/>
    <w:tmpl w:val="1F0A3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276598"/>
    <w:multiLevelType w:val="hybridMultilevel"/>
    <w:tmpl w:val="824060E2"/>
    <w:lvl w:ilvl="0" w:tplc="C0E80ADA">
      <w:start w:val="1"/>
      <w:numFmt w:val="decimal"/>
      <w:lvlText w:val="%1."/>
      <w:lvlJc w:val="left"/>
      <w:pPr>
        <w:ind w:left="738" w:hanging="360"/>
      </w:pPr>
      <w:rPr>
        <w:b w:val="0"/>
      </w:rPr>
    </w:lvl>
    <w:lvl w:ilvl="1" w:tplc="04150019" w:tentative="1">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30" w15:restartNumberingAfterBreak="0">
    <w:nsid w:val="69DA2824"/>
    <w:multiLevelType w:val="hybridMultilevel"/>
    <w:tmpl w:val="6D443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350F69"/>
    <w:multiLevelType w:val="multilevel"/>
    <w:tmpl w:val="1FC2B13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473A8A"/>
    <w:multiLevelType w:val="hybridMultilevel"/>
    <w:tmpl w:val="0F7427E6"/>
    <w:lvl w:ilvl="0" w:tplc="C0E80ADA">
      <w:start w:val="1"/>
      <w:numFmt w:val="decimal"/>
      <w:lvlText w:val="%1."/>
      <w:lvlJc w:val="left"/>
      <w:pPr>
        <w:ind w:left="718" w:hanging="360"/>
      </w:pPr>
      <w:rPr>
        <w:b w:val="0"/>
      </w:rPr>
    </w:lvl>
    <w:lvl w:ilvl="1" w:tplc="04150019" w:tentative="1">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33" w15:restartNumberingAfterBreak="0">
    <w:nsid w:val="756456B4"/>
    <w:multiLevelType w:val="hybridMultilevel"/>
    <w:tmpl w:val="E7985A0A"/>
    <w:lvl w:ilvl="0" w:tplc="0415000F">
      <w:start w:val="1"/>
      <w:numFmt w:val="decimal"/>
      <w:lvlText w:val="%1."/>
      <w:lvlJc w:val="left"/>
      <w:pPr>
        <w:ind w:left="1079" w:hanging="360"/>
      </w:pPr>
    </w:lvl>
    <w:lvl w:ilvl="1" w:tplc="04150019" w:tentative="1">
      <w:start w:val="1"/>
      <w:numFmt w:val="lowerLetter"/>
      <w:lvlText w:val="%2."/>
      <w:lvlJc w:val="left"/>
      <w:pPr>
        <w:ind w:left="1799" w:hanging="360"/>
      </w:pPr>
    </w:lvl>
    <w:lvl w:ilvl="2" w:tplc="0415001B" w:tentative="1">
      <w:start w:val="1"/>
      <w:numFmt w:val="lowerRoman"/>
      <w:lvlText w:val="%3."/>
      <w:lvlJc w:val="right"/>
      <w:pPr>
        <w:ind w:left="2519" w:hanging="180"/>
      </w:pPr>
    </w:lvl>
    <w:lvl w:ilvl="3" w:tplc="0415000F" w:tentative="1">
      <w:start w:val="1"/>
      <w:numFmt w:val="decimal"/>
      <w:lvlText w:val="%4."/>
      <w:lvlJc w:val="left"/>
      <w:pPr>
        <w:ind w:left="3239" w:hanging="360"/>
      </w:pPr>
    </w:lvl>
    <w:lvl w:ilvl="4" w:tplc="04150019" w:tentative="1">
      <w:start w:val="1"/>
      <w:numFmt w:val="lowerLetter"/>
      <w:lvlText w:val="%5."/>
      <w:lvlJc w:val="left"/>
      <w:pPr>
        <w:ind w:left="3959" w:hanging="360"/>
      </w:pPr>
    </w:lvl>
    <w:lvl w:ilvl="5" w:tplc="0415001B" w:tentative="1">
      <w:start w:val="1"/>
      <w:numFmt w:val="lowerRoman"/>
      <w:lvlText w:val="%6."/>
      <w:lvlJc w:val="right"/>
      <w:pPr>
        <w:ind w:left="4679" w:hanging="180"/>
      </w:pPr>
    </w:lvl>
    <w:lvl w:ilvl="6" w:tplc="0415000F" w:tentative="1">
      <w:start w:val="1"/>
      <w:numFmt w:val="decimal"/>
      <w:lvlText w:val="%7."/>
      <w:lvlJc w:val="left"/>
      <w:pPr>
        <w:ind w:left="5399" w:hanging="360"/>
      </w:pPr>
    </w:lvl>
    <w:lvl w:ilvl="7" w:tplc="04150019" w:tentative="1">
      <w:start w:val="1"/>
      <w:numFmt w:val="lowerLetter"/>
      <w:lvlText w:val="%8."/>
      <w:lvlJc w:val="left"/>
      <w:pPr>
        <w:ind w:left="6119" w:hanging="360"/>
      </w:pPr>
    </w:lvl>
    <w:lvl w:ilvl="8" w:tplc="0415001B" w:tentative="1">
      <w:start w:val="1"/>
      <w:numFmt w:val="lowerRoman"/>
      <w:lvlText w:val="%9."/>
      <w:lvlJc w:val="right"/>
      <w:pPr>
        <w:ind w:left="6839" w:hanging="180"/>
      </w:pPr>
    </w:lvl>
  </w:abstractNum>
  <w:abstractNum w:abstractNumId="34" w15:restartNumberingAfterBreak="0">
    <w:nsid w:val="783E3BEE"/>
    <w:multiLevelType w:val="hybridMultilevel"/>
    <w:tmpl w:val="C24A1B38"/>
    <w:lvl w:ilvl="0" w:tplc="387200A4">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BBE05F9"/>
    <w:multiLevelType w:val="hybridMultilevel"/>
    <w:tmpl w:val="BC56B80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7D88182B"/>
    <w:multiLevelType w:val="hybridMultilevel"/>
    <w:tmpl w:val="C4881AF8"/>
    <w:lvl w:ilvl="0" w:tplc="E05E1190">
      <w:start w:val="1"/>
      <w:numFmt w:val="bullet"/>
      <w:lvlText w:val="•"/>
      <w:lvlPicBulletId w:val="2"/>
      <w:lvlJc w:val="left"/>
      <w:pPr>
        <w:ind w:left="369"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279CF730">
      <w:start w:val="1"/>
      <w:numFmt w:val="bullet"/>
      <w:lvlText w:val="o"/>
      <w:lvlJc w:val="left"/>
      <w:pPr>
        <w:ind w:left="11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A87C4D7C">
      <w:start w:val="1"/>
      <w:numFmt w:val="bullet"/>
      <w:lvlText w:val="▪"/>
      <w:lvlJc w:val="left"/>
      <w:pPr>
        <w:ind w:left="18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4788DDE">
      <w:start w:val="1"/>
      <w:numFmt w:val="bullet"/>
      <w:lvlText w:val="•"/>
      <w:lvlJc w:val="left"/>
      <w:pPr>
        <w:ind w:left="255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FF12174A">
      <w:start w:val="1"/>
      <w:numFmt w:val="bullet"/>
      <w:lvlText w:val="o"/>
      <w:lvlJc w:val="left"/>
      <w:pPr>
        <w:ind w:left="327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9E25868">
      <w:start w:val="1"/>
      <w:numFmt w:val="bullet"/>
      <w:lvlText w:val="▪"/>
      <w:lvlJc w:val="left"/>
      <w:pPr>
        <w:ind w:left="399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E5869B0">
      <w:start w:val="1"/>
      <w:numFmt w:val="bullet"/>
      <w:lvlText w:val="•"/>
      <w:lvlJc w:val="left"/>
      <w:pPr>
        <w:ind w:left="47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1304DDB6">
      <w:start w:val="1"/>
      <w:numFmt w:val="bullet"/>
      <w:lvlText w:val="o"/>
      <w:lvlJc w:val="left"/>
      <w:pPr>
        <w:ind w:left="54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3C063EB8">
      <w:start w:val="1"/>
      <w:numFmt w:val="bullet"/>
      <w:lvlText w:val="▪"/>
      <w:lvlJc w:val="left"/>
      <w:pPr>
        <w:ind w:left="615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24"/>
  </w:num>
  <w:num w:numId="2">
    <w:abstractNumId w:val="5"/>
  </w:num>
  <w:num w:numId="3">
    <w:abstractNumId w:val="3"/>
  </w:num>
  <w:num w:numId="4">
    <w:abstractNumId w:val="18"/>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3"/>
  </w:num>
  <w:num w:numId="8">
    <w:abstractNumId w:val="1"/>
  </w:num>
  <w:num w:numId="9">
    <w:abstractNumId w:val="35"/>
  </w:num>
  <w:num w:numId="10">
    <w:abstractNumId w:val="7"/>
  </w:num>
  <w:num w:numId="11">
    <w:abstractNumId w:val="22"/>
  </w:num>
  <w:num w:numId="12">
    <w:abstractNumId w:val="34"/>
  </w:num>
  <w:num w:numId="13">
    <w:abstractNumId w:val="12"/>
  </w:num>
  <w:num w:numId="14">
    <w:abstractNumId w:val="0"/>
  </w:num>
  <w:num w:numId="15">
    <w:abstractNumId w:val="33"/>
  </w:num>
  <w:num w:numId="16">
    <w:abstractNumId w:val="29"/>
  </w:num>
  <w:num w:numId="17">
    <w:abstractNumId w:val="19"/>
  </w:num>
  <w:num w:numId="18">
    <w:abstractNumId w:val="8"/>
  </w:num>
  <w:num w:numId="19">
    <w:abstractNumId w:val="32"/>
  </w:num>
  <w:num w:numId="20">
    <w:abstractNumId w:val="6"/>
  </w:num>
  <w:num w:numId="21">
    <w:abstractNumId w:val="11"/>
  </w:num>
  <w:num w:numId="22">
    <w:abstractNumId w:val="30"/>
  </w:num>
  <w:num w:numId="23">
    <w:abstractNumId w:val="26"/>
  </w:num>
  <w:num w:numId="24">
    <w:abstractNumId w:val="25"/>
  </w:num>
  <w:num w:numId="25">
    <w:abstractNumId w:val="15"/>
  </w:num>
  <w:num w:numId="26">
    <w:abstractNumId w:val="16"/>
  </w:num>
  <w:num w:numId="27">
    <w:abstractNumId w:val="14"/>
  </w:num>
  <w:num w:numId="28">
    <w:abstractNumId w:val="9"/>
  </w:num>
  <w:num w:numId="29">
    <w:abstractNumId w:val="21"/>
  </w:num>
  <w:num w:numId="30">
    <w:abstractNumId w:val="27"/>
  </w:num>
  <w:num w:numId="31">
    <w:abstractNumId w:val="28"/>
  </w:num>
  <w:num w:numId="32">
    <w:abstractNumId w:val="20"/>
  </w:num>
  <w:num w:numId="33">
    <w:abstractNumId w:val="31"/>
  </w:num>
  <w:num w:numId="34">
    <w:abstractNumId w:val="23"/>
  </w:num>
  <w:num w:numId="35">
    <w:abstractNumId w:val="10"/>
  </w:num>
  <w:num w:numId="36">
    <w:abstractNumId w:val="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4D"/>
    <w:rsid w:val="00012133"/>
    <w:rsid w:val="0005351D"/>
    <w:rsid w:val="00065A96"/>
    <w:rsid w:val="00120C86"/>
    <w:rsid w:val="00192050"/>
    <w:rsid w:val="001A6E34"/>
    <w:rsid w:val="001E0B0E"/>
    <w:rsid w:val="001E704E"/>
    <w:rsid w:val="002037C0"/>
    <w:rsid w:val="002B3345"/>
    <w:rsid w:val="00364CBC"/>
    <w:rsid w:val="0045632F"/>
    <w:rsid w:val="0047690E"/>
    <w:rsid w:val="004954F8"/>
    <w:rsid w:val="004964B9"/>
    <w:rsid w:val="004A1042"/>
    <w:rsid w:val="005A7B8E"/>
    <w:rsid w:val="005B6173"/>
    <w:rsid w:val="005F23F2"/>
    <w:rsid w:val="00603CA8"/>
    <w:rsid w:val="00635955"/>
    <w:rsid w:val="00642D7C"/>
    <w:rsid w:val="00644899"/>
    <w:rsid w:val="006F2D4A"/>
    <w:rsid w:val="00710F04"/>
    <w:rsid w:val="007121FB"/>
    <w:rsid w:val="007414BB"/>
    <w:rsid w:val="00767E60"/>
    <w:rsid w:val="007B44FF"/>
    <w:rsid w:val="008A28A5"/>
    <w:rsid w:val="008B343A"/>
    <w:rsid w:val="008F1A36"/>
    <w:rsid w:val="00961DA9"/>
    <w:rsid w:val="00A00D70"/>
    <w:rsid w:val="00A2007E"/>
    <w:rsid w:val="00A768D2"/>
    <w:rsid w:val="00B63FEC"/>
    <w:rsid w:val="00BA6A7A"/>
    <w:rsid w:val="00C02099"/>
    <w:rsid w:val="00CA14AC"/>
    <w:rsid w:val="00CA34A0"/>
    <w:rsid w:val="00D76A6C"/>
    <w:rsid w:val="00DB2587"/>
    <w:rsid w:val="00DB65A9"/>
    <w:rsid w:val="00DD1299"/>
    <w:rsid w:val="00E7284D"/>
    <w:rsid w:val="00E909CE"/>
    <w:rsid w:val="00EC4B69"/>
    <w:rsid w:val="00F0215B"/>
    <w:rsid w:val="00FD3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B1DA"/>
  <w15:chartTrackingRefBased/>
  <w15:docId w15:val="{E775B969-9B34-42C0-AA0D-ADBAB13C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BA6A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1299"/>
    <w:pPr>
      <w:ind w:left="720"/>
      <w:contextualSpacing/>
    </w:pPr>
  </w:style>
  <w:style w:type="paragraph" w:styleId="Tekstdymka">
    <w:name w:val="Balloon Text"/>
    <w:basedOn w:val="Normalny"/>
    <w:link w:val="TekstdymkaZnak"/>
    <w:uiPriority w:val="99"/>
    <w:semiHidden/>
    <w:unhideWhenUsed/>
    <w:rsid w:val="00D76A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6A6C"/>
    <w:rPr>
      <w:rFonts w:ascii="Segoe UI" w:hAnsi="Segoe UI" w:cs="Segoe UI"/>
      <w:sz w:val="18"/>
      <w:szCs w:val="18"/>
    </w:rPr>
  </w:style>
  <w:style w:type="character" w:customStyle="1" w:styleId="Nagwek2Znak">
    <w:name w:val="Nagłówek 2 Znak"/>
    <w:basedOn w:val="Domylnaczcionkaakapitu"/>
    <w:link w:val="Nagwek2"/>
    <w:uiPriority w:val="9"/>
    <w:semiHidden/>
    <w:rsid w:val="00BA6A7A"/>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BA6A7A"/>
    <w:rPr>
      <w:b/>
      <w:bCs/>
    </w:rPr>
  </w:style>
  <w:style w:type="paragraph" w:styleId="NormalnyWeb">
    <w:name w:val="Normal (Web)"/>
    <w:basedOn w:val="Normalny"/>
    <w:uiPriority w:val="99"/>
    <w:semiHidden/>
    <w:unhideWhenUsed/>
    <w:rsid w:val="007B44F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9324">
      <w:bodyDiv w:val="1"/>
      <w:marLeft w:val="0"/>
      <w:marRight w:val="0"/>
      <w:marTop w:val="0"/>
      <w:marBottom w:val="0"/>
      <w:divBdr>
        <w:top w:val="none" w:sz="0" w:space="0" w:color="auto"/>
        <w:left w:val="none" w:sz="0" w:space="0" w:color="auto"/>
        <w:bottom w:val="none" w:sz="0" w:space="0" w:color="auto"/>
        <w:right w:val="none" w:sz="0" w:space="0" w:color="auto"/>
      </w:divBdr>
    </w:div>
    <w:div w:id="658463204">
      <w:bodyDiv w:val="1"/>
      <w:marLeft w:val="0"/>
      <w:marRight w:val="0"/>
      <w:marTop w:val="0"/>
      <w:marBottom w:val="0"/>
      <w:divBdr>
        <w:top w:val="none" w:sz="0" w:space="0" w:color="auto"/>
        <w:left w:val="none" w:sz="0" w:space="0" w:color="auto"/>
        <w:bottom w:val="none" w:sz="0" w:space="0" w:color="auto"/>
        <w:right w:val="none" w:sz="0" w:space="0" w:color="auto"/>
      </w:divBdr>
    </w:div>
    <w:div w:id="1292394053">
      <w:bodyDiv w:val="1"/>
      <w:marLeft w:val="0"/>
      <w:marRight w:val="0"/>
      <w:marTop w:val="0"/>
      <w:marBottom w:val="0"/>
      <w:divBdr>
        <w:top w:val="none" w:sz="0" w:space="0" w:color="auto"/>
        <w:left w:val="none" w:sz="0" w:space="0" w:color="auto"/>
        <w:bottom w:val="none" w:sz="0" w:space="0" w:color="auto"/>
        <w:right w:val="none" w:sz="0" w:space="0" w:color="auto"/>
      </w:divBdr>
    </w:div>
    <w:div w:id="1835486134">
      <w:bodyDiv w:val="1"/>
      <w:marLeft w:val="0"/>
      <w:marRight w:val="0"/>
      <w:marTop w:val="0"/>
      <w:marBottom w:val="0"/>
      <w:divBdr>
        <w:top w:val="none" w:sz="0" w:space="0" w:color="auto"/>
        <w:left w:val="none" w:sz="0" w:space="0" w:color="auto"/>
        <w:bottom w:val="none" w:sz="0" w:space="0" w:color="auto"/>
        <w:right w:val="none" w:sz="0" w:space="0" w:color="auto"/>
      </w:divBdr>
    </w:div>
    <w:div w:id="1867601829">
      <w:bodyDiv w:val="1"/>
      <w:marLeft w:val="0"/>
      <w:marRight w:val="0"/>
      <w:marTop w:val="0"/>
      <w:marBottom w:val="0"/>
      <w:divBdr>
        <w:top w:val="none" w:sz="0" w:space="0" w:color="auto"/>
        <w:left w:val="none" w:sz="0" w:space="0" w:color="auto"/>
        <w:bottom w:val="none" w:sz="0" w:space="0" w:color="auto"/>
        <w:right w:val="none" w:sz="0" w:space="0" w:color="auto"/>
      </w:divBdr>
      <w:divsChild>
        <w:div w:id="2089770564">
          <w:marLeft w:val="0"/>
          <w:marRight w:val="0"/>
          <w:marTop w:val="0"/>
          <w:marBottom w:val="0"/>
          <w:divBdr>
            <w:top w:val="none" w:sz="0" w:space="0" w:color="auto"/>
            <w:left w:val="none" w:sz="0" w:space="0" w:color="auto"/>
            <w:bottom w:val="none" w:sz="0" w:space="0" w:color="auto"/>
            <w:right w:val="none" w:sz="0" w:space="0" w:color="auto"/>
          </w:divBdr>
          <w:divsChild>
            <w:div w:id="32081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gis" TargetMode="External"/><Relationship Id="rId3" Type="http://schemas.openxmlformats.org/officeDocument/2006/relationships/settings" Target="settings.xml"/><Relationship Id="rId7" Type="http://schemas.openxmlformats.org/officeDocument/2006/relationships/hyperlink" Target="https://www.gov.pl/web/koronawi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koronawirus/" TargetMode="External"/><Relationship Id="rId11" Type="http://schemas.openxmlformats.org/officeDocument/2006/relationships/fontTable" Target="fontTable.xml"/><Relationship Id="rId5" Type="http://schemas.openxmlformats.org/officeDocument/2006/relationships/hyperlink" Target="https://www.gov.pl/web/gis" TargetMode="External"/><Relationship Id="rId10" Type="http://schemas.openxmlformats.org/officeDocument/2006/relationships/hyperlink" Target="https://www.gov.pl/web/gis" TargetMode="External"/><Relationship Id="rId4" Type="http://schemas.openxmlformats.org/officeDocument/2006/relationships/webSettings" Target="webSettings.xml"/><Relationship Id="rId9" Type="http://schemas.openxmlformats.org/officeDocument/2006/relationships/hyperlink" Target="https://www.gov.pl/web/koronawirus/"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1945</Words>
  <Characters>11672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Szkoły</dc:creator>
  <cp:keywords/>
  <dc:description/>
  <cp:lastModifiedBy>UG Szkoły</cp:lastModifiedBy>
  <cp:revision>3</cp:revision>
  <cp:lastPrinted>2020-05-08T07:12:00Z</cp:lastPrinted>
  <dcterms:created xsi:type="dcterms:W3CDTF">2020-08-21T09:26:00Z</dcterms:created>
  <dcterms:modified xsi:type="dcterms:W3CDTF">2020-08-27T10:02:00Z</dcterms:modified>
</cp:coreProperties>
</file>